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D89" w:rsidRPr="007E1D5E" w:rsidRDefault="00982D89" w:rsidP="00982D89">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val="x-none" w:eastAsia="x-none"/>
        </w:rPr>
      </w:pPr>
      <w:bookmarkStart w:id="0" w:name="_Toc438136424"/>
      <w:bookmarkStart w:id="1" w:name="_Toc508704320"/>
      <w:r w:rsidRPr="007E1D5E">
        <w:rPr>
          <w:rFonts w:ascii="Times New Roman" w:eastAsia="MS Mincho" w:hAnsi="Times New Roman" w:cs="Times New Roman"/>
          <w:b/>
          <w:bCs/>
          <w:color w:val="1F4E79" w:themeColor="accent1" w:themeShade="80"/>
          <w:kern w:val="32"/>
          <w:sz w:val="28"/>
          <w:szCs w:val="24"/>
          <w:lang w:val="x-none" w:eastAsia="x-none"/>
        </w:rPr>
        <w:t>РАЗДЕЛ IV. Техническое задание</w:t>
      </w:r>
      <w:bookmarkEnd w:id="0"/>
      <w:bookmarkEnd w:id="1"/>
    </w:p>
    <w:sdt>
      <w:sdtPr>
        <w:id w:val="-610581508"/>
        <w:docPartObj>
          <w:docPartGallery w:val="Cover Pages"/>
          <w:docPartUnique/>
        </w:docPartObj>
      </w:sdtPr>
      <w:sdtEndPr>
        <w:rPr>
          <w:sz w:val="28"/>
          <w:szCs w:val="28"/>
        </w:rPr>
      </w:sdtEndPr>
      <w:sdtContent>
        <w:p w:rsidR="00AF2064" w:rsidRPr="007E1D5E" w:rsidRDefault="00AF2064" w:rsidP="00982D89">
          <w:pPr>
            <w:ind w:left="4820"/>
            <w:rPr>
              <w:sz w:val="28"/>
              <w:szCs w:val="28"/>
            </w:rPr>
          </w:pPr>
        </w:p>
        <w:p w:rsidR="008945F8" w:rsidRPr="007E1D5E" w:rsidRDefault="008945F8" w:rsidP="004A63D7">
          <w:pPr>
            <w:ind w:left="4820"/>
            <w:rPr>
              <w:color w:val="0070C0"/>
            </w:rPr>
          </w:pPr>
        </w:p>
        <w:p w:rsidR="008945F8" w:rsidRPr="007E1D5E" w:rsidRDefault="008945F8">
          <w:pPr>
            <w:rPr>
              <w:color w:val="0070C0"/>
            </w:rPr>
          </w:pPr>
        </w:p>
        <w:tbl>
          <w:tblPr>
            <w:tblpPr w:leftFromText="187" w:rightFromText="187" w:horzAnchor="margin" w:tblpXSpec="center" w:tblpY="2881"/>
            <w:tblW w:w="4214" w:type="pct"/>
            <w:tblBorders>
              <w:left w:val="single" w:sz="12" w:space="0" w:color="5B9BD5" w:themeColor="accent1"/>
            </w:tblBorders>
            <w:tblCellMar>
              <w:left w:w="144" w:type="dxa"/>
              <w:right w:w="115" w:type="dxa"/>
            </w:tblCellMar>
            <w:tblLook w:val="04A0" w:firstRow="1" w:lastRow="0" w:firstColumn="1" w:lastColumn="0" w:noHBand="0" w:noVBand="1"/>
          </w:tblPr>
          <w:tblGrid>
            <w:gridCol w:w="8349"/>
          </w:tblGrid>
          <w:tr w:rsidR="00AF2064" w:rsidRPr="007E1D5E" w:rsidTr="008F7588">
            <w:sdt>
              <w:sdtPr>
                <w:rPr>
                  <w:color w:val="2E74B5" w:themeColor="accent1" w:themeShade="BF"/>
                  <w:sz w:val="24"/>
                  <w:szCs w:val="24"/>
                </w:rPr>
                <w:alias w:val="Организация"/>
                <w:id w:val="13406915"/>
                <w:dataBinding w:prefixMappings="xmlns:ns0='http://schemas.openxmlformats.org/officeDocument/2006/extended-properties'" w:xpath="/ns0:Properties[1]/ns0:Company[1]" w:storeItemID="{6668398D-A668-4E3E-A5EB-62B293D839F1}"/>
                <w:text/>
              </w:sdtPr>
              <w:sdtEndPr/>
              <w:sdtContent>
                <w:tc>
                  <w:tcPr>
                    <w:tcW w:w="8349" w:type="dxa"/>
                    <w:tcMar>
                      <w:top w:w="216" w:type="dxa"/>
                      <w:left w:w="115" w:type="dxa"/>
                      <w:bottom w:w="216" w:type="dxa"/>
                      <w:right w:w="115" w:type="dxa"/>
                    </w:tcMar>
                  </w:tcPr>
                  <w:p w:rsidR="00AF2064" w:rsidRPr="007E1D5E" w:rsidRDefault="008D2BA5" w:rsidP="00775340">
                    <w:pPr>
                      <w:pStyle w:val="a9"/>
                      <w:rPr>
                        <w:color w:val="2E74B5" w:themeColor="accent1" w:themeShade="BF"/>
                        <w:sz w:val="24"/>
                      </w:rPr>
                    </w:pPr>
                    <w:r w:rsidRPr="007E1D5E">
                      <w:rPr>
                        <w:color w:val="2E74B5" w:themeColor="accent1" w:themeShade="BF"/>
                        <w:sz w:val="24"/>
                        <w:szCs w:val="24"/>
                      </w:rPr>
                      <w:t>ПАО «Башинформсвязь»</w:t>
                    </w:r>
                  </w:p>
                </w:tc>
              </w:sdtContent>
            </w:sdt>
          </w:tr>
          <w:tr w:rsidR="00AF2064" w:rsidRPr="007E1D5E" w:rsidTr="008F7588">
            <w:tc>
              <w:tcPr>
                <w:tcW w:w="8349" w:type="dxa"/>
              </w:tcPr>
              <w:sdt>
                <w:sdtPr>
                  <w:rPr>
                    <w:rFonts w:asciiTheme="majorHAnsi" w:eastAsiaTheme="majorEastAsia" w:hAnsiTheme="majorHAnsi" w:cstheme="majorBidi"/>
                    <w:color w:val="5B9BD5" w:themeColor="accent1"/>
                    <w:sz w:val="88"/>
                    <w:szCs w:val="88"/>
                  </w:rPr>
                  <w:alias w:val="Название"/>
                  <w:id w:val="13406919"/>
                  <w:dataBinding w:prefixMappings="xmlns:ns0='http://schemas.openxmlformats.org/package/2006/metadata/core-properties' xmlns:ns1='http://purl.org/dc/elements/1.1/'" w:xpath="/ns0:coreProperties[1]/ns1:title[1]" w:storeItemID="{6C3C8BC8-F283-45AE-878A-BAB7291924A1}"/>
                  <w:text/>
                </w:sdtPr>
                <w:sdtEndPr/>
                <w:sdtContent>
                  <w:p w:rsidR="00AF2064" w:rsidRPr="007E1D5E" w:rsidRDefault="0035746C" w:rsidP="00DC50E7">
                    <w:pPr>
                      <w:pStyle w:val="a9"/>
                      <w:spacing w:line="216" w:lineRule="auto"/>
                      <w:rPr>
                        <w:rFonts w:asciiTheme="majorHAnsi" w:eastAsiaTheme="majorEastAsia" w:hAnsiTheme="majorHAnsi" w:cstheme="majorBidi"/>
                        <w:color w:val="5B9BD5" w:themeColor="accent1"/>
                        <w:sz w:val="88"/>
                        <w:szCs w:val="88"/>
                      </w:rPr>
                    </w:pPr>
                    <w:r w:rsidRPr="007E1D5E">
                      <w:rPr>
                        <w:rFonts w:asciiTheme="majorHAnsi" w:eastAsiaTheme="majorEastAsia" w:hAnsiTheme="majorHAnsi" w:cstheme="majorBidi"/>
                        <w:color w:val="5B9BD5" w:themeColor="accent1"/>
                        <w:sz w:val="88"/>
                        <w:szCs w:val="88"/>
                      </w:rPr>
                      <w:t>Технические требования к малопарному кабелю для сетей абонентского доступа ШПД и ТфОП</w:t>
                    </w:r>
                  </w:p>
                </w:sdtContent>
              </w:sdt>
            </w:tc>
          </w:tr>
          <w:tr w:rsidR="00AF2064" w:rsidRPr="007E1D5E" w:rsidTr="008F7588">
            <w:tc>
              <w:tcPr>
                <w:tcW w:w="8349" w:type="dxa"/>
                <w:tcMar>
                  <w:top w:w="216" w:type="dxa"/>
                  <w:left w:w="115" w:type="dxa"/>
                  <w:bottom w:w="216" w:type="dxa"/>
                  <w:right w:w="115" w:type="dxa"/>
                </w:tcMar>
              </w:tcPr>
              <w:p w:rsidR="00AF2064" w:rsidRPr="007E1D5E" w:rsidRDefault="00AF2064" w:rsidP="00CA3BCA">
                <w:pPr>
                  <w:pStyle w:val="a9"/>
                  <w:rPr>
                    <w:color w:val="2E74B5" w:themeColor="accent1" w:themeShade="BF"/>
                    <w:sz w:val="24"/>
                  </w:rPr>
                </w:pPr>
              </w:p>
            </w:tc>
          </w:tr>
        </w:tbl>
        <w:tbl>
          <w:tblPr>
            <w:tblpPr w:leftFromText="187" w:rightFromText="187" w:horzAnchor="margin" w:tblpXSpec="center" w:tblpYSpec="bottom"/>
            <w:tblW w:w="3857" w:type="pct"/>
            <w:tblLook w:val="04A0" w:firstRow="1" w:lastRow="0" w:firstColumn="1" w:lastColumn="0" w:noHBand="0" w:noVBand="1"/>
          </w:tblPr>
          <w:tblGrid>
            <w:gridCol w:w="7653"/>
          </w:tblGrid>
          <w:tr w:rsidR="00AF2064" w:rsidRPr="007E1D5E" w:rsidTr="002C0E91">
            <w:trPr>
              <w:trHeight w:val="1060"/>
            </w:trPr>
            <w:tc>
              <w:tcPr>
                <w:tcW w:w="7221" w:type="dxa"/>
                <w:tcMar>
                  <w:top w:w="216" w:type="dxa"/>
                  <w:left w:w="115" w:type="dxa"/>
                  <w:bottom w:w="216" w:type="dxa"/>
                  <w:right w:w="115" w:type="dxa"/>
                </w:tcMar>
              </w:tcPr>
              <w:sdt>
                <w:sdtPr>
                  <w:rPr>
                    <w:color w:val="5B9BD5" w:themeColor="accent1"/>
                    <w:sz w:val="28"/>
                    <w:szCs w:val="28"/>
                  </w:rPr>
                  <w:alias w:val="Автор"/>
                  <w:id w:val="13406928"/>
                  <w:dataBinding w:prefixMappings="xmlns:ns0='http://schemas.openxmlformats.org/package/2006/metadata/core-properties' xmlns:ns1='http://purl.org/dc/elements/1.1/'" w:xpath="/ns0:coreProperties[1]/ns1:creator[1]" w:storeItemID="{6C3C8BC8-F283-45AE-878A-BAB7291924A1}"/>
                  <w:text/>
                </w:sdtPr>
                <w:sdtEndPr/>
                <w:sdtContent>
                  <w:p w:rsidR="00AF2064" w:rsidRPr="007E1D5E" w:rsidRDefault="008D2BA5">
                    <w:pPr>
                      <w:pStyle w:val="a9"/>
                      <w:rPr>
                        <w:color w:val="5B9BD5" w:themeColor="accent1"/>
                        <w:sz w:val="28"/>
                        <w:szCs w:val="28"/>
                      </w:rPr>
                    </w:pPr>
                    <w:r w:rsidRPr="007E1D5E">
                      <w:rPr>
                        <w:color w:val="5B9BD5" w:themeColor="accent1"/>
                        <w:sz w:val="28"/>
                        <w:szCs w:val="28"/>
                      </w:rPr>
                      <w:t>Уфа</w:t>
                    </w:r>
                  </w:p>
                </w:sdtContent>
              </w:sdt>
              <w:sdt>
                <w:sdtPr>
                  <w:rPr>
                    <w:color w:val="5B9BD5" w:themeColor="accent1"/>
                    <w:sz w:val="28"/>
                    <w:szCs w:val="28"/>
                  </w:rPr>
                  <w:alias w:val="Дата"/>
                  <w:tag w:val="Дата"/>
                  <w:id w:val="13406932"/>
                  <w:dataBinding w:prefixMappings="xmlns:ns0='http://schemas.microsoft.com/office/2006/coverPageProps'" w:xpath="/ns0:CoverPageProperties[1]/ns0:PublishDate[1]" w:storeItemID="{55AF091B-3C7A-41E3-B477-F2FDAA23CFDA}"/>
                  <w:date w:fullDate="2018-05-23T00:00:00Z">
                    <w:dateFormat w:val="d.M.yyyy"/>
                    <w:lid w:val="ru-RU"/>
                    <w:storeMappedDataAs w:val="dateTime"/>
                    <w:calendar w:val="gregorian"/>
                  </w:date>
                </w:sdtPr>
                <w:sdtEndPr/>
                <w:sdtContent>
                  <w:p w:rsidR="00AF2064" w:rsidRPr="007E1D5E" w:rsidRDefault="00183E76">
                    <w:pPr>
                      <w:pStyle w:val="a9"/>
                      <w:rPr>
                        <w:color w:val="5B9BD5" w:themeColor="accent1"/>
                        <w:sz w:val="28"/>
                        <w:szCs w:val="28"/>
                      </w:rPr>
                    </w:pPr>
                    <w:r w:rsidRPr="007E1D5E">
                      <w:rPr>
                        <w:color w:val="5B9BD5" w:themeColor="accent1"/>
                        <w:sz w:val="28"/>
                        <w:szCs w:val="28"/>
                      </w:rPr>
                      <w:t>23.5.2018</w:t>
                    </w:r>
                  </w:p>
                </w:sdtContent>
              </w:sdt>
              <w:p w:rsidR="00AF2064" w:rsidRPr="007E1D5E" w:rsidRDefault="00AF2064">
                <w:pPr>
                  <w:pStyle w:val="a9"/>
                  <w:rPr>
                    <w:color w:val="5B9BD5" w:themeColor="accent1"/>
                  </w:rPr>
                </w:pPr>
              </w:p>
            </w:tc>
          </w:tr>
        </w:tbl>
        <w:p w:rsidR="00AF2064" w:rsidRPr="007E1D5E" w:rsidRDefault="00AF2064">
          <w:pPr>
            <w:rPr>
              <w:sz w:val="28"/>
              <w:szCs w:val="28"/>
            </w:rPr>
          </w:pPr>
          <w:r w:rsidRPr="007E1D5E">
            <w:rPr>
              <w:sz w:val="28"/>
              <w:szCs w:val="28"/>
            </w:rPr>
            <w:br w:type="page"/>
          </w:r>
        </w:p>
      </w:sdtContent>
    </w:sdt>
    <w:sdt>
      <w:sdtPr>
        <w:rPr>
          <w:rFonts w:asciiTheme="minorHAnsi" w:eastAsiaTheme="minorHAnsi" w:hAnsiTheme="minorHAnsi" w:cstheme="minorBidi"/>
          <w:color w:val="auto"/>
          <w:sz w:val="22"/>
          <w:szCs w:val="22"/>
          <w:lang w:eastAsia="en-US"/>
        </w:rPr>
        <w:id w:val="982576656"/>
        <w:docPartObj>
          <w:docPartGallery w:val="Table of Contents"/>
          <w:docPartUnique/>
        </w:docPartObj>
      </w:sdtPr>
      <w:sdtEndPr>
        <w:rPr>
          <w:b/>
          <w:bCs/>
        </w:rPr>
      </w:sdtEndPr>
      <w:sdtContent>
        <w:p w:rsidR="00636346" w:rsidRPr="007E1D5E" w:rsidRDefault="00636346">
          <w:pPr>
            <w:pStyle w:val="a4"/>
          </w:pPr>
          <w:r w:rsidRPr="007E1D5E">
            <w:t>Оглавление</w:t>
          </w:r>
        </w:p>
        <w:p w:rsidR="00912029" w:rsidRPr="007E1D5E" w:rsidRDefault="000E441F">
          <w:pPr>
            <w:pStyle w:val="11"/>
            <w:rPr>
              <w:rFonts w:eastAsiaTheme="minorEastAsia"/>
              <w:noProof/>
              <w:lang w:eastAsia="ru-RU"/>
            </w:rPr>
          </w:pPr>
          <w:r w:rsidRPr="007E1D5E">
            <w:fldChar w:fldCharType="begin"/>
          </w:r>
          <w:r w:rsidR="00636346" w:rsidRPr="007E1D5E">
            <w:instrText xml:space="preserve"> TOC \o "1-3" \h \z \u </w:instrText>
          </w:r>
          <w:r w:rsidRPr="007E1D5E">
            <w:fldChar w:fldCharType="separate"/>
          </w:r>
          <w:hyperlink w:anchor="_Toc492459653" w:history="1">
            <w:r w:rsidR="00912029" w:rsidRPr="007E1D5E">
              <w:rPr>
                <w:rStyle w:val="a5"/>
                <w:noProof/>
              </w:rPr>
              <w:t>1.</w:t>
            </w:r>
            <w:r w:rsidR="00912029" w:rsidRPr="007E1D5E">
              <w:rPr>
                <w:rFonts w:eastAsiaTheme="minorEastAsia"/>
                <w:noProof/>
                <w:lang w:eastAsia="ru-RU"/>
              </w:rPr>
              <w:tab/>
            </w:r>
            <w:r w:rsidR="00912029" w:rsidRPr="007E1D5E">
              <w:rPr>
                <w:rStyle w:val="a5"/>
                <w:noProof/>
              </w:rPr>
              <w:t>ЛИСТ СОГЛАСОВАНИЙ</w:t>
            </w:r>
            <w:r w:rsidR="00912029" w:rsidRPr="007E1D5E">
              <w:rPr>
                <w:noProof/>
                <w:webHidden/>
              </w:rPr>
              <w:tab/>
            </w:r>
            <w:r w:rsidR="00912029" w:rsidRPr="007E1D5E">
              <w:rPr>
                <w:noProof/>
                <w:webHidden/>
              </w:rPr>
              <w:fldChar w:fldCharType="begin"/>
            </w:r>
            <w:r w:rsidR="00912029" w:rsidRPr="007E1D5E">
              <w:rPr>
                <w:noProof/>
                <w:webHidden/>
              </w:rPr>
              <w:instrText xml:space="preserve"> PAGEREF _Toc492459653 \h </w:instrText>
            </w:r>
            <w:r w:rsidR="00912029" w:rsidRPr="007E1D5E">
              <w:rPr>
                <w:noProof/>
                <w:webHidden/>
              </w:rPr>
            </w:r>
            <w:r w:rsidR="00912029" w:rsidRPr="007E1D5E">
              <w:rPr>
                <w:noProof/>
                <w:webHidden/>
              </w:rPr>
              <w:fldChar w:fldCharType="separate"/>
            </w:r>
            <w:r w:rsidR="00001757" w:rsidRPr="007E1D5E">
              <w:rPr>
                <w:noProof/>
                <w:webHidden/>
              </w:rPr>
              <w:t>2</w:t>
            </w:r>
            <w:r w:rsidR="00912029" w:rsidRPr="007E1D5E">
              <w:rPr>
                <w:noProof/>
                <w:webHidden/>
              </w:rPr>
              <w:fldChar w:fldCharType="end"/>
            </w:r>
          </w:hyperlink>
        </w:p>
        <w:p w:rsidR="00912029" w:rsidRPr="007E1D5E" w:rsidRDefault="007E1D5E">
          <w:pPr>
            <w:pStyle w:val="11"/>
            <w:rPr>
              <w:rFonts w:eastAsiaTheme="minorEastAsia"/>
              <w:noProof/>
              <w:lang w:eastAsia="ru-RU"/>
            </w:rPr>
          </w:pPr>
          <w:hyperlink w:anchor="_Toc492459654" w:history="1">
            <w:r w:rsidR="00912029" w:rsidRPr="007E1D5E">
              <w:rPr>
                <w:rStyle w:val="a5"/>
                <w:noProof/>
              </w:rPr>
              <w:t>2.</w:t>
            </w:r>
            <w:r w:rsidR="00912029" w:rsidRPr="007E1D5E">
              <w:rPr>
                <w:rFonts w:eastAsiaTheme="minorEastAsia"/>
                <w:noProof/>
                <w:lang w:eastAsia="ru-RU"/>
              </w:rPr>
              <w:tab/>
            </w:r>
            <w:r w:rsidR="00912029" w:rsidRPr="007E1D5E">
              <w:rPr>
                <w:rStyle w:val="a5"/>
                <w:noProof/>
              </w:rPr>
              <w:t>НАЗНАЧЕНИЕ</w:t>
            </w:r>
            <w:r w:rsidR="00912029" w:rsidRPr="007E1D5E">
              <w:rPr>
                <w:noProof/>
                <w:webHidden/>
              </w:rPr>
              <w:tab/>
            </w:r>
            <w:r w:rsidR="00912029" w:rsidRPr="007E1D5E">
              <w:rPr>
                <w:noProof/>
                <w:webHidden/>
              </w:rPr>
              <w:fldChar w:fldCharType="begin"/>
            </w:r>
            <w:r w:rsidR="00912029" w:rsidRPr="007E1D5E">
              <w:rPr>
                <w:noProof/>
                <w:webHidden/>
              </w:rPr>
              <w:instrText xml:space="preserve"> PAGEREF _Toc492459654 \h </w:instrText>
            </w:r>
            <w:r w:rsidR="00912029" w:rsidRPr="007E1D5E">
              <w:rPr>
                <w:noProof/>
                <w:webHidden/>
              </w:rPr>
            </w:r>
            <w:r w:rsidR="00912029" w:rsidRPr="007E1D5E">
              <w:rPr>
                <w:noProof/>
                <w:webHidden/>
              </w:rPr>
              <w:fldChar w:fldCharType="separate"/>
            </w:r>
            <w:r w:rsidR="00001757" w:rsidRPr="007E1D5E">
              <w:rPr>
                <w:noProof/>
                <w:webHidden/>
              </w:rPr>
              <w:t>3</w:t>
            </w:r>
            <w:r w:rsidR="00912029" w:rsidRPr="007E1D5E">
              <w:rPr>
                <w:noProof/>
                <w:webHidden/>
              </w:rPr>
              <w:fldChar w:fldCharType="end"/>
            </w:r>
          </w:hyperlink>
        </w:p>
        <w:p w:rsidR="00912029" w:rsidRPr="007E1D5E" w:rsidRDefault="007E1D5E">
          <w:pPr>
            <w:pStyle w:val="11"/>
            <w:rPr>
              <w:rFonts w:eastAsiaTheme="minorEastAsia"/>
              <w:noProof/>
              <w:lang w:eastAsia="ru-RU"/>
            </w:rPr>
          </w:pPr>
          <w:hyperlink w:anchor="_Toc492459655" w:history="1">
            <w:r w:rsidR="00912029" w:rsidRPr="007E1D5E">
              <w:rPr>
                <w:rStyle w:val="a5"/>
                <w:noProof/>
              </w:rPr>
              <w:t>3.</w:t>
            </w:r>
            <w:r w:rsidR="00912029" w:rsidRPr="007E1D5E">
              <w:rPr>
                <w:rFonts w:eastAsiaTheme="minorEastAsia"/>
                <w:noProof/>
                <w:lang w:eastAsia="ru-RU"/>
              </w:rPr>
              <w:tab/>
            </w:r>
            <w:r w:rsidR="00912029" w:rsidRPr="007E1D5E">
              <w:rPr>
                <w:rStyle w:val="a5"/>
                <w:noProof/>
              </w:rPr>
              <w:t>ОБЩИЕ ПОЛОЖЕНИЯ</w:t>
            </w:r>
            <w:r w:rsidR="00912029" w:rsidRPr="007E1D5E">
              <w:rPr>
                <w:noProof/>
                <w:webHidden/>
              </w:rPr>
              <w:tab/>
            </w:r>
            <w:r w:rsidR="00912029" w:rsidRPr="007E1D5E">
              <w:rPr>
                <w:noProof/>
                <w:webHidden/>
              </w:rPr>
              <w:fldChar w:fldCharType="begin"/>
            </w:r>
            <w:r w:rsidR="00912029" w:rsidRPr="007E1D5E">
              <w:rPr>
                <w:noProof/>
                <w:webHidden/>
              </w:rPr>
              <w:instrText xml:space="preserve"> PAGEREF _Toc492459655 \h </w:instrText>
            </w:r>
            <w:r w:rsidR="00912029" w:rsidRPr="007E1D5E">
              <w:rPr>
                <w:noProof/>
                <w:webHidden/>
              </w:rPr>
            </w:r>
            <w:r w:rsidR="00912029" w:rsidRPr="007E1D5E">
              <w:rPr>
                <w:noProof/>
                <w:webHidden/>
              </w:rPr>
              <w:fldChar w:fldCharType="separate"/>
            </w:r>
            <w:r w:rsidR="00001757" w:rsidRPr="007E1D5E">
              <w:rPr>
                <w:noProof/>
                <w:webHidden/>
              </w:rPr>
              <w:t>3</w:t>
            </w:r>
            <w:r w:rsidR="00912029" w:rsidRPr="007E1D5E">
              <w:rPr>
                <w:noProof/>
                <w:webHidden/>
              </w:rPr>
              <w:fldChar w:fldCharType="end"/>
            </w:r>
          </w:hyperlink>
        </w:p>
        <w:p w:rsidR="00912029" w:rsidRPr="007E1D5E" w:rsidRDefault="007E1D5E">
          <w:pPr>
            <w:pStyle w:val="11"/>
            <w:rPr>
              <w:rFonts w:eastAsiaTheme="minorEastAsia"/>
              <w:noProof/>
              <w:lang w:eastAsia="ru-RU"/>
            </w:rPr>
          </w:pPr>
          <w:hyperlink w:anchor="_Toc492459656" w:history="1">
            <w:r w:rsidR="00912029" w:rsidRPr="007E1D5E">
              <w:rPr>
                <w:rStyle w:val="a5"/>
                <w:noProof/>
              </w:rPr>
              <w:t>4.</w:t>
            </w:r>
            <w:r w:rsidR="00912029" w:rsidRPr="007E1D5E">
              <w:rPr>
                <w:rFonts w:eastAsiaTheme="minorEastAsia"/>
                <w:noProof/>
                <w:lang w:eastAsia="ru-RU"/>
              </w:rPr>
              <w:tab/>
            </w:r>
            <w:r w:rsidR="00912029" w:rsidRPr="007E1D5E">
              <w:rPr>
                <w:rStyle w:val="a5"/>
                <w:noProof/>
              </w:rPr>
              <w:t>ТРЕБОВАНИЯ К АК</w:t>
            </w:r>
            <w:r w:rsidR="00912029" w:rsidRPr="007E1D5E">
              <w:rPr>
                <w:noProof/>
                <w:webHidden/>
              </w:rPr>
              <w:tab/>
            </w:r>
            <w:r w:rsidR="00912029" w:rsidRPr="007E1D5E">
              <w:rPr>
                <w:noProof/>
                <w:webHidden/>
              </w:rPr>
              <w:fldChar w:fldCharType="begin"/>
            </w:r>
            <w:r w:rsidR="00912029" w:rsidRPr="007E1D5E">
              <w:rPr>
                <w:noProof/>
                <w:webHidden/>
              </w:rPr>
              <w:instrText xml:space="preserve"> PAGEREF _Toc492459656 \h </w:instrText>
            </w:r>
            <w:r w:rsidR="00912029" w:rsidRPr="007E1D5E">
              <w:rPr>
                <w:noProof/>
                <w:webHidden/>
              </w:rPr>
            </w:r>
            <w:r w:rsidR="00912029" w:rsidRPr="007E1D5E">
              <w:rPr>
                <w:noProof/>
                <w:webHidden/>
              </w:rPr>
              <w:fldChar w:fldCharType="separate"/>
            </w:r>
            <w:r w:rsidR="00001757" w:rsidRPr="007E1D5E">
              <w:rPr>
                <w:noProof/>
                <w:webHidden/>
              </w:rPr>
              <w:t>4</w:t>
            </w:r>
            <w:r w:rsidR="00912029" w:rsidRPr="007E1D5E">
              <w:rPr>
                <w:noProof/>
                <w:webHidden/>
              </w:rPr>
              <w:fldChar w:fldCharType="end"/>
            </w:r>
          </w:hyperlink>
        </w:p>
        <w:p w:rsidR="00912029" w:rsidRPr="007E1D5E" w:rsidRDefault="007E1D5E">
          <w:pPr>
            <w:pStyle w:val="11"/>
            <w:rPr>
              <w:rFonts w:eastAsiaTheme="minorEastAsia"/>
              <w:noProof/>
              <w:lang w:eastAsia="ru-RU"/>
            </w:rPr>
          </w:pPr>
          <w:hyperlink w:anchor="_Toc492459657" w:history="1">
            <w:r w:rsidR="00912029" w:rsidRPr="007E1D5E">
              <w:rPr>
                <w:rStyle w:val="a5"/>
                <w:noProof/>
              </w:rPr>
              <w:t>5.</w:t>
            </w:r>
            <w:r w:rsidR="00912029" w:rsidRPr="007E1D5E">
              <w:rPr>
                <w:rFonts w:eastAsiaTheme="minorEastAsia"/>
                <w:noProof/>
                <w:lang w:eastAsia="ru-RU"/>
              </w:rPr>
              <w:tab/>
            </w:r>
            <w:r w:rsidR="00912029" w:rsidRPr="007E1D5E">
              <w:rPr>
                <w:rStyle w:val="a5"/>
                <w:noProof/>
              </w:rPr>
              <w:t>ТРЕБОВАНИЯ К ЭЛЕКТРИЧЕСКИМ И ПЕРЕДАТОЧНЫМ ХАРАКТЕРИСТИКАМ</w:t>
            </w:r>
            <w:r w:rsidR="00912029" w:rsidRPr="007E1D5E">
              <w:rPr>
                <w:noProof/>
                <w:webHidden/>
              </w:rPr>
              <w:tab/>
            </w:r>
            <w:r w:rsidR="00912029" w:rsidRPr="007E1D5E">
              <w:rPr>
                <w:noProof/>
                <w:webHidden/>
              </w:rPr>
              <w:fldChar w:fldCharType="begin"/>
            </w:r>
            <w:r w:rsidR="00912029" w:rsidRPr="007E1D5E">
              <w:rPr>
                <w:noProof/>
                <w:webHidden/>
              </w:rPr>
              <w:instrText xml:space="preserve"> PAGEREF _Toc492459657 \h </w:instrText>
            </w:r>
            <w:r w:rsidR="00912029" w:rsidRPr="007E1D5E">
              <w:rPr>
                <w:noProof/>
                <w:webHidden/>
              </w:rPr>
            </w:r>
            <w:r w:rsidR="00912029" w:rsidRPr="007E1D5E">
              <w:rPr>
                <w:noProof/>
                <w:webHidden/>
              </w:rPr>
              <w:fldChar w:fldCharType="separate"/>
            </w:r>
            <w:r w:rsidR="00001757" w:rsidRPr="007E1D5E">
              <w:rPr>
                <w:noProof/>
                <w:webHidden/>
              </w:rPr>
              <w:t>6</w:t>
            </w:r>
            <w:r w:rsidR="00912029" w:rsidRPr="007E1D5E">
              <w:rPr>
                <w:noProof/>
                <w:webHidden/>
              </w:rPr>
              <w:fldChar w:fldCharType="end"/>
            </w:r>
          </w:hyperlink>
        </w:p>
        <w:p w:rsidR="00912029" w:rsidRPr="007E1D5E" w:rsidRDefault="007E1D5E">
          <w:pPr>
            <w:pStyle w:val="11"/>
            <w:rPr>
              <w:rFonts w:eastAsiaTheme="minorEastAsia"/>
              <w:noProof/>
              <w:lang w:eastAsia="ru-RU"/>
            </w:rPr>
          </w:pPr>
          <w:hyperlink w:anchor="_Toc492459658" w:history="1">
            <w:r w:rsidR="00912029" w:rsidRPr="007E1D5E">
              <w:rPr>
                <w:rStyle w:val="a5"/>
                <w:noProof/>
              </w:rPr>
              <w:t>6.</w:t>
            </w:r>
            <w:r w:rsidR="00912029" w:rsidRPr="007E1D5E">
              <w:rPr>
                <w:rFonts w:eastAsiaTheme="minorEastAsia"/>
                <w:noProof/>
                <w:lang w:eastAsia="ru-RU"/>
              </w:rPr>
              <w:tab/>
            </w:r>
            <w:r w:rsidR="00912029" w:rsidRPr="007E1D5E">
              <w:rPr>
                <w:rStyle w:val="a5"/>
                <w:noProof/>
              </w:rPr>
              <w:t>ТРЕБОВАНИЯ К МЕХАНИЧЕСКИМ ПАРАМЕТРАМ</w:t>
            </w:r>
            <w:r w:rsidR="00912029" w:rsidRPr="007E1D5E">
              <w:rPr>
                <w:noProof/>
                <w:webHidden/>
              </w:rPr>
              <w:tab/>
            </w:r>
            <w:r w:rsidR="00912029" w:rsidRPr="007E1D5E">
              <w:rPr>
                <w:noProof/>
                <w:webHidden/>
              </w:rPr>
              <w:fldChar w:fldCharType="begin"/>
            </w:r>
            <w:r w:rsidR="00912029" w:rsidRPr="007E1D5E">
              <w:rPr>
                <w:noProof/>
                <w:webHidden/>
              </w:rPr>
              <w:instrText xml:space="preserve"> PAGEREF _Toc492459658 \h </w:instrText>
            </w:r>
            <w:r w:rsidR="00912029" w:rsidRPr="007E1D5E">
              <w:rPr>
                <w:noProof/>
                <w:webHidden/>
              </w:rPr>
            </w:r>
            <w:r w:rsidR="00912029" w:rsidRPr="007E1D5E">
              <w:rPr>
                <w:noProof/>
                <w:webHidden/>
              </w:rPr>
              <w:fldChar w:fldCharType="separate"/>
            </w:r>
            <w:r w:rsidR="00001757" w:rsidRPr="007E1D5E">
              <w:rPr>
                <w:noProof/>
                <w:webHidden/>
              </w:rPr>
              <w:t>7</w:t>
            </w:r>
            <w:r w:rsidR="00912029" w:rsidRPr="007E1D5E">
              <w:rPr>
                <w:noProof/>
                <w:webHidden/>
              </w:rPr>
              <w:fldChar w:fldCharType="end"/>
            </w:r>
          </w:hyperlink>
        </w:p>
        <w:p w:rsidR="00912029" w:rsidRPr="007E1D5E" w:rsidRDefault="007E1D5E">
          <w:pPr>
            <w:pStyle w:val="11"/>
            <w:rPr>
              <w:rFonts w:eastAsiaTheme="minorEastAsia"/>
              <w:noProof/>
              <w:lang w:eastAsia="ru-RU"/>
            </w:rPr>
          </w:pPr>
          <w:hyperlink w:anchor="_Toc492459659" w:history="1">
            <w:r w:rsidR="00912029" w:rsidRPr="007E1D5E">
              <w:rPr>
                <w:rStyle w:val="a5"/>
                <w:noProof/>
              </w:rPr>
              <w:t>7.</w:t>
            </w:r>
            <w:r w:rsidR="00912029" w:rsidRPr="007E1D5E">
              <w:rPr>
                <w:rFonts w:eastAsiaTheme="minorEastAsia"/>
                <w:noProof/>
                <w:lang w:eastAsia="ru-RU"/>
              </w:rPr>
              <w:tab/>
            </w:r>
            <w:r w:rsidR="00912029" w:rsidRPr="007E1D5E">
              <w:rPr>
                <w:rStyle w:val="a5"/>
                <w:noProof/>
              </w:rPr>
              <w:t>ТРЕБОВАНИЕ СТОЙКОСТИ К ВНЕШНИМ ВОЗДЕЙСТВУЮЩИМ ФАКТОРАМ</w:t>
            </w:r>
            <w:r w:rsidR="00912029" w:rsidRPr="007E1D5E">
              <w:rPr>
                <w:noProof/>
                <w:webHidden/>
              </w:rPr>
              <w:tab/>
            </w:r>
            <w:r w:rsidR="00912029" w:rsidRPr="007E1D5E">
              <w:rPr>
                <w:noProof/>
                <w:webHidden/>
              </w:rPr>
              <w:fldChar w:fldCharType="begin"/>
            </w:r>
            <w:r w:rsidR="00912029" w:rsidRPr="007E1D5E">
              <w:rPr>
                <w:noProof/>
                <w:webHidden/>
              </w:rPr>
              <w:instrText xml:space="preserve"> PAGEREF _Toc492459659 \h </w:instrText>
            </w:r>
            <w:r w:rsidR="00912029" w:rsidRPr="007E1D5E">
              <w:rPr>
                <w:noProof/>
                <w:webHidden/>
              </w:rPr>
            </w:r>
            <w:r w:rsidR="00912029" w:rsidRPr="007E1D5E">
              <w:rPr>
                <w:noProof/>
                <w:webHidden/>
              </w:rPr>
              <w:fldChar w:fldCharType="separate"/>
            </w:r>
            <w:r w:rsidR="00001757" w:rsidRPr="007E1D5E">
              <w:rPr>
                <w:noProof/>
                <w:webHidden/>
              </w:rPr>
              <w:t>8</w:t>
            </w:r>
            <w:r w:rsidR="00912029" w:rsidRPr="007E1D5E">
              <w:rPr>
                <w:noProof/>
                <w:webHidden/>
              </w:rPr>
              <w:fldChar w:fldCharType="end"/>
            </w:r>
          </w:hyperlink>
        </w:p>
        <w:p w:rsidR="00912029" w:rsidRPr="007E1D5E" w:rsidRDefault="007E1D5E">
          <w:pPr>
            <w:pStyle w:val="11"/>
            <w:rPr>
              <w:rFonts w:eastAsiaTheme="minorEastAsia"/>
              <w:noProof/>
              <w:lang w:eastAsia="ru-RU"/>
            </w:rPr>
          </w:pPr>
          <w:hyperlink w:anchor="_Toc492459660" w:history="1">
            <w:r w:rsidR="00912029" w:rsidRPr="007E1D5E">
              <w:rPr>
                <w:rStyle w:val="a5"/>
                <w:noProof/>
              </w:rPr>
              <w:t>8.</w:t>
            </w:r>
            <w:r w:rsidR="00912029" w:rsidRPr="007E1D5E">
              <w:rPr>
                <w:rFonts w:eastAsiaTheme="minorEastAsia"/>
                <w:noProof/>
                <w:lang w:eastAsia="ru-RU"/>
              </w:rPr>
              <w:tab/>
            </w:r>
            <w:r w:rsidR="00912029" w:rsidRPr="007E1D5E">
              <w:rPr>
                <w:rStyle w:val="a5"/>
                <w:noProof/>
              </w:rPr>
              <w:t>ТРЕБОВАНИЯ К МАРКИРОВКЕ</w:t>
            </w:r>
            <w:r w:rsidR="00912029" w:rsidRPr="007E1D5E">
              <w:rPr>
                <w:noProof/>
                <w:webHidden/>
              </w:rPr>
              <w:tab/>
            </w:r>
            <w:r w:rsidR="00912029" w:rsidRPr="007E1D5E">
              <w:rPr>
                <w:noProof/>
                <w:webHidden/>
              </w:rPr>
              <w:fldChar w:fldCharType="begin"/>
            </w:r>
            <w:r w:rsidR="00912029" w:rsidRPr="007E1D5E">
              <w:rPr>
                <w:noProof/>
                <w:webHidden/>
              </w:rPr>
              <w:instrText xml:space="preserve"> PAGEREF _Toc492459660 \h </w:instrText>
            </w:r>
            <w:r w:rsidR="00912029" w:rsidRPr="007E1D5E">
              <w:rPr>
                <w:noProof/>
                <w:webHidden/>
              </w:rPr>
            </w:r>
            <w:r w:rsidR="00912029" w:rsidRPr="007E1D5E">
              <w:rPr>
                <w:noProof/>
                <w:webHidden/>
              </w:rPr>
              <w:fldChar w:fldCharType="separate"/>
            </w:r>
            <w:r w:rsidR="00001757" w:rsidRPr="007E1D5E">
              <w:rPr>
                <w:noProof/>
                <w:webHidden/>
              </w:rPr>
              <w:t>8</w:t>
            </w:r>
            <w:r w:rsidR="00912029" w:rsidRPr="007E1D5E">
              <w:rPr>
                <w:noProof/>
                <w:webHidden/>
              </w:rPr>
              <w:fldChar w:fldCharType="end"/>
            </w:r>
          </w:hyperlink>
        </w:p>
        <w:p w:rsidR="00912029" w:rsidRPr="007E1D5E" w:rsidRDefault="007E1D5E">
          <w:pPr>
            <w:pStyle w:val="11"/>
            <w:rPr>
              <w:rFonts w:eastAsiaTheme="minorEastAsia"/>
              <w:noProof/>
              <w:lang w:eastAsia="ru-RU"/>
            </w:rPr>
          </w:pPr>
          <w:hyperlink w:anchor="_Toc492459661" w:history="1">
            <w:r w:rsidR="00912029" w:rsidRPr="007E1D5E">
              <w:rPr>
                <w:rStyle w:val="a5"/>
                <w:noProof/>
              </w:rPr>
              <w:t>9.</w:t>
            </w:r>
            <w:r w:rsidR="00912029" w:rsidRPr="007E1D5E">
              <w:rPr>
                <w:rFonts w:eastAsiaTheme="minorEastAsia"/>
                <w:noProof/>
                <w:lang w:eastAsia="ru-RU"/>
              </w:rPr>
              <w:tab/>
            </w:r>
            <w:r w:rsidR="00912029" w:rsidRPr="007E1D5E">
              <w:rPr>
                <w:rStyle w:val="a5"/>
                <w:noProof/>
              </w:rPr>
              <w:t>ТРЕБОВАНИЯ К ПРОИЗВОДИТЕЛЮ</w:t>
            </w:r>
            <w:r w:rsidR="00912029" w:rsidRPr="007E1D5E">
              <w:rPr>
                <w:noProof/>
                <w:webHidden/>
              </w:rPr>
              <w:tab/>
            </w:r>
            <w:r w:rsidR="00912029" w:rsidRPr="007E1D5E">
              <w:rPr>
                <w:noProof/>
                <w:webHidden/>
              </w:rPr>
              <w:fldChar w:fldCharType="begin"/>
            </w:r>
            <w:r w:rsidR="00912029" w:rsidRPr="007E1D5E">
              <w:rPr>
                <w:noProof/>
                <w:webHidden/>
              </w:rPr>
              <w:instrText xml:space="preserve"> PAGEREF _Toc492459661 \h </w:instrText>
            </w:r>
            <w:r w:rsidR="00912029" w:rsidRPr="007E1D5E">
              <w:rPr>
                <w:noProof/>
                <w:webHidden/>
              </w:rPr>
            </w:r>
            <w:r w:rsidR="00912029" w:rsidRPr="007E1D5E">
              <w:rPr>
                <w:noProof/>
                <w:webHidden/>
              </w:rPr>
              <w:fldChar w:fldCharType="separate"/>
            </w:r>
            <w:r w:rsidR="00001757" w:rsidRPr="007E1D5E">
              <w:rPr>
                <w:noProof/>
                <w:webHidden/>
              </w:rPr>
              <w:t>8</w:t>
            </w:r>
            <w:r w:rsidR="00912029" w:rsidRPr="007E1D5E">
              <w:rPr>
                <w:noProof/>
                <w:webHidden/>
              </w:rPr>
              <w:fldChar w:fldCharType="end"/>
            </w:r>
          </w:hyperlink>
        </w:p>
        <w:p w:rsidR="00912029" w:rsidRPr="007E1D5E" w:rsidRDefault="007E1D5E">
          <w:pPr>
            <w:pStyle w:val="11"/>
            <w:rPr>
              <w:rFonts w:eastAsiaTheme="minorEastAsia"/>
              <w:noProof/>
              <w:lang w:eastAsia="ru-RU"/>
            </w:rPr>
          </w:pPr>
          <w:hyperlink w:anchor="_Toc492459662" w:history="1">
            <w:r w:rsidR="00912029" w:rsidRPr="007E1D5E">
              <w:rPr>
                <w:rStyle w:val="a5"/>
                <w:noProof/>
              </w:rPr>
              <w:t>10.</w:t>
            </w:r>
            <w:r w:rsidR="00912029" w:rsidRPr="007E1D5E">
              <w:rPr>
                <w:rFonts w:eastAsiaTheme="minorEastAsia"/>
                <w:noProof/>
                <w:lang w:eastAsia="ru-RU"/>
              </w:rPr>
              <w:tab/>
            </w:r>
            <w:r w:rsidR="00912029" w:rsidRPr="007E1D5E">
              <w:rPr>
                <w:rStyle w:val="a5"/>
                <w:noProof/>
              </w:rPr>
              <w:t>ТРЕБОВАНИЯ БЕЗОПАСНОСТИ И ОХРАНЫ ОКРУЖАЮЩЕЙ СРЕДЫ</w:t>
            </w:r>
            <w:r w:rsidR="00912029" w:rsidRPr="007E1D5E">
              <w:rPr>
                <w:noProof/>
                <w:webHidden/>
              </w:rPr>
              <w:tab/>
            </w:r>
            <w:r w:rsidR="00912029" w:rsidRPr="007E1D5E">
              <w:rPr>
                <w:noProof/>
                <w:webHidden/>
              </w:rPr>
              <w:fldChar w:fldCharType="begin"/>
            </w:r>
            <w:r w:rsidR="00912029" w:rsidRPr="007E1D5E">
              <w:rPr>
                <w:noProof/>
                <w:webHidden/>
              </w:rPr>
              <w:instrText xml:space="preserve"> PAGEREF _Toc492459662 \h </w:instrText>
            </w:r>
            <w:r w:rsidR="00912029" w:rsidRPr="007E1D5E">
              <w:rPr>
                <w:noProof/>
                <w:webHidden/>
              </w:rPr>
            </w:r>
            <w:r w:rsidR="00912029" w:rsidRPr="007E1D5E">
              <w:rPr>
                <w:noProof/>
                <w:webHidden/>
              </w:rPr>
              <w:fldChar w:fldCharType="separate"/>
            </w:r>
            <w:r w:rsidR="00001757" w:rsidRPr="007E1D5E">
              <w:rPr>
                <w:noProof/>
                <w:webHidden/>
              </w:rPr>
              <w:t>9</w:t>
            </w:r>
            <w:r w:rsidR="00912029" w:rsidRPr="007E1D5E">
              <w:rPr>
                <w:noProof/>
                <w:webHidden/>
              </w:rPr>
              <w:fldChar w:fldCharType="end"/>
            </w:r>
          </w:hyperlink>
        </w:p>
        <w:p w:rsidR="00912029" w:rsidRPr="007E1D5E" w:rsidRDefault="007E1D5E">
          <w:pPr>
            <w:pStyle w:val="11"/>
            <w:rPr>
              <w:rFonts w:eastAsiaTheme="minorEastAsia"/>
              <w:noProof/>
              <w:lang w:eastAsia="ru-RU"/>
            </w:rPr>
          </w:pPr>
          <w:hyperlink w:anchor="_Toc492459663" w:history="1">
            <w:r w:rsidR="00912029" w:rsidRPr="007E1D5E">
              <w:rPr>
                <w:rStyle w:val="a5"/>
                <w:noProof/>
              </w:rPr>
              <w:t>11.</w:t>
            </w:r>
            <w:r w:rsidR="00912029" w:rsidRPr="007E1D5E">
              <w:rPr>
                <w:rFonts w:eastAsiaTheme="minorEastAsia"/>
                <w:noProof/>
                <w:lang w:eastAsia="ru-RU"/>
              </w:rPr>
              <w:tab/>
            </w:r>
            <w:r w:rsidR="00912029" w:rsidRPr="007E1D5E">
              <w:rPr>
                <w:rStyle w:val="a5"/>
                <w:noProof/>
              </w:rPr>
              <w:t>ТРЕБОВАНИЯ НАДЕЖНОСТИ</w:t>
            </w:r>
            <w:r w:rsidR="00912029" w:rsidRPr="007E1D5E">
              <w:rPr>
                <w:noProof/>
                <w:webHidden/>
              </w:rPr>
              <w:tab/>
            </w:r>
            <w:r w:rsidR="00912029" w:rsidRPr="007E1D5E">
              <w:rPr>
                <w:noProof/>
                <w:webHidden/>
              </w:rPr>
              <w:fldChar w:fldCharType="begin"/>
            </w:r>
            <w:r w:rsidR="00912029" w:rsidRPr="007E1D5E">
              <w:rPr>
                <w:noProof/>
                <w:webHidden/>
              </w:rPr>
              <w:instrText xml:space="preserve"> PAGEREF _Toc492459663 \h </w:instrText>
            </w:r>
            <w:r w:rsidR="00912029" w:rsidRPr="007E1D5E">
              <w:rPr>
                <w:noProof/>
                <w:webHidden/>
              </w:rPr>
            </w:r>
            <w:r w:rsidR="00912029" w:rsidRPr="007E1D5E">
              <w:rPr>
                <w:noProof/>
                <w:webHidden/>
              </w:rPr>
              <w:fldChar w:fldCharType="separate"/>
            </w:r>
            <w:r w:rsidR="00001757" w:rsidRPr="007E1D5E">
              <w:rPr>
                <w:noProof/>
                <w:webHidden/>
              </w:rPr>
              <w:t>9</w:t>
            </w:r>
            <w:r w:rsidR="00912029" w:rsidRPr="007E1D5E">
              <w:rPr>
                <w:noProof/>
                <w:webHidden/>
              </w:rPr>
              <w:fldChar w:fldCharType="end"/>
            </w:r>
          </w:hyperlink>
        </w:p>
        <w:p w:rsidR="00912029" w:rsidRPr="007E1D5E" w:rsidRDefault="007E1D5E">
          <w:pPr>
            <w:pStyle w:val="11"/>
            <w:rPr>
              <w:rFonts w:eastAsiaTheme="minorEastAsia"/>
              <w:noProof/>
              <w:lang w:eastAsia="ru-RU"/>
            </w:rPr>
          </w:pPr>
          <w:hyperlink w:anchor="_Toc492459664" w:history="1">
            <w:r w:rsidR="00912029" w:rsidRPr="007E1D5E">
              <w:rPr>
                <w:rStyle w:val="a5"/>
                <w:rFonts w:cs="Times New Roman"/>
                <w:noProof/>
              </w:rPr>
              <w:t>12.</w:t>
            </w:r>
            <w:r w:rsidR="00912029" w:rsidRPr="007E1D5E">
              <w:rPr>
                <w:rFonts w:eastAsiaTheme="minorEastAsia"/>
                <w:noProof/>
                <w:lang w:eastAsia="ru-RU"/>
              </w:rPr>
              <w:tab/>
            </w:r>
            <w:r w:rsidR="00912029" w:rsidRPr="007E1D5E">
              <w:rPr>
                <w:rStyle w:val="a5"/>
                <w:noProof/>
              </w:rPr>
              <w:t>ТРЕБОВАНИЯ К УПАКОВКЕ</w:t>
            </w:r>
            <w:r w:rsidR="00912029" w:rsidRPr="007E1D5E">
              <w:rPr>
                <w:noProof/>
                <w:webHidden/>
              </w:rPr>
              <w:tab/>
            </w:r>
            <w:r w:rsidR="00912029" w:rsidRPr="007E1D5E">
              <w:rPr>
                <w:noProof/>
                <w:webHidden/>
              </w:rPr>
              <w:fldChar w:fldCharType="begin"/>
            </w:r>
            <w:r w:rsidR="00912029" w:rsidRPr="007E1D5E">
              <w:rPr>
                <w:noProof/>
                <w:webHidden/>
              </w:rPr>
              <w:instrText xml:space="preserve"> PAGEREF _Toc492459664 \h </w:instrText>
            </w:r>
            <w:r w:rsidR="00912029" w:rsidRPr="007E1D5E">
              <w:rPr>
                <w:noProof/>
                <w:webHidden/>
              </w:rPr>
            </w:r>
            <w:r w:rsidR="00912029" w:rsidRPr="007E1D5E">
              <w:rPr>
                <w:noProof/>
                <w:webHidden/>
              </w:rPr>
              <w:fldChar w:fldCharType="separate"/>
            </w:r>
            <w:r w:rsidR="00001757" w:rsidRPr="007E1D5E">
              <w:rPr>
                <w:noProof/>
                <w:webHidden/>
              </w:rPr>
              <w:t>9</w:t>
            </w:r>
            <w:r w:rsidR="00912029" w:rsidRPr="007E1D5E">
              <w:rPr>
                <w:noProof/>
                <w:webHidden/>
              </w:rPr>
              <w:fldChar w:fldCharType="end"/>
            </w:r>
          </w:hyperlink>
        </w:p>
        <w:p w:rsidR="00912029" w:rsidRPr="007E1D5E" w:rsidRDefault="007E1D5E">
          <w:pPr>
            <w:pStyle w:val="11"/>
            <w:rPr>
              <w:rFonts w:eastAsiaTheme="minorEastAsia"/>
              <w:noProof/>
              <w:lang w:eastAsia="ru-RU"/>
            </w:rPr>
          </w:pPr>
          <w:hyperlink w:anchor="_Toc492459665" w:history="1">
            <w:r w:rsidR="00912029" w:rsidRPr="007E1D5E">
              <w:rPr>
                <w:rStyle w:val="a5"/>
                <w:noProof/>
              </w:rPr>
              <w:t>13.</w:t>
            </w:r>
            <w:r w:rsidR="00912029" w:rsidRPr="007E1D5E">
              <w:rPr>
                <w:rFonts w:eastAsiaTheme="minorEastAsia"/>
                <w:noProof/>
                <w:lang w:eastAsia="ru-RU"/>
              </w:rPr>
              <w:tab/>
            </w:r>
            <w:r w:rsidR="00912029" w:rsidRPr="007E1D5E">
              <w:rPr>
                <w:rStyle w:val="a5"/>
                <w:noProof/>
              </w:rPr>
              <w:t>ТРЕБОВАНИЯ К ПОСТАВЛЯЕМОМУ ТОВАРУ</w:t>
            </w:r>
            <w:r w:rsidR="00912029" w:rsidRPr="007E1D5E">
              <w:rPr>
                <w:noProof/>
                <w:webHidden/>
              </w:rPr>
              <w:tab/>
            </w:r>
            <w:r w:rsidR="00912029" w:rsidRPr="007E1D5E">
              <w:rPr>
                <w:noProof/>
                <w:webHidden/>
              </w:rPr>
              <w:fldChar w:fldCharType="begin"/>
            </w:r>
            <w:r w:rsidR="00912029" w:rsidRPr="007E1D5E">
              <w:rPr>
                <w:noProof/>
                <w:webHidden/>
              </w:rPr>
              <w:instrText xml:space="preserve"> PAGEREF _Toc492459665 \h </w:instrText>
            </w:r>
            <w:r w:rsidR="00912029" w:rsidRPr="007E1D5E">
              <w:rPr>
                <w:noProof/>
                <w:webHidden/>
              </w:rPr>
            </w:r>
            <w:r w:rsidR="00912029" w:rsidRPr="007E1D5E">
              <w:rPr>
                <w:noProof/>
                <w:webHidden/>
              </w:rPr>
              <w:fldChar w:fldCharType="separate"/>
            </w:r>
            <w:r w:rsidR="00001757" w:rsidRPr="007E1D5E">
              <w:rPr>
                <w:noProof/>
                <w:webHidden/>
              </w:rPr>
              <w:t>10</w:t>
            </w:r>
            <w:r w:rsidR="00912029" w:rsidRPr="007E1D5E">
              <w:rPr>
                <w:noProof/>
                <w:webHidden/>
              </w:rPr>
              <w:fldChar w:fldCharType="end"/>
            </w:r>
          </w:hyperlink>
        </w:p>
        <w:p w:rsidR="00912029" w:rsidRPr="007E1D5E" w:rsidRDefault="007E1D5E">
          <w:pPr>
            <w:pStyle w:val="11"/>
            <w:rPr>
              <w:rFonts w:eastAsiaTheme="minorEastAsia"/>
              <w:noProof/>
              <w:lang w:eastAsia="ru-RU"/>
            </w:rPr>
          </w:pPr>
          <w:hyperlink w:anchor="_Toc492459666" w:history="1">
            <w:r w:rsidR="00912029" w:rsidRPr="007E1D5E">
              <w:rPr>
                <w:rStyle w:val="a5"/>
                <w:noProof/>
              </w:rPr>
              <w:t>14.</w:t>
            </w:r>
            <w:r w:rsidR="00912029" w:rsidRPr="007E1D5E">
              <w:rPr>
                <w:rFonts w:eastAsiaTheme="minorEastAsia"/>
                <w:noProof/>
                <w:lang w:eastAsia="ru-RU"/>
              </w:rPr>
              <w:tab/>
            </w:r>
            <w:r w:rsidR="00912029" w:rsidRPr="007E1D5E">
              <w:rPr>
                <w:rStyle w:val="a5"/>
                <w:noProof/>
              </w:rPr>
              <w:t>ТРЕБОВАНИЯ К УСЛОВИЯМ ТРАНСПОРТИРОВКИ</w:t>
            </w:r>
            <w:r w:rsidR="00912029" w:rsidRPr="007E1D5E">
              <w:rPr>
                <w:noProof/>
                <w:webHidden/>
              </w:rPr>
              <w:tab/>
            </w:r>
            <w:r w:rsidR="00912029" w:rsidRPr="007E1D5E">
              <w:rPr>
                <w:noProof/>
                <w:webHidden/>
              </w:rPr>
              <w:fldChar w:fldCharType="begin"/>
            </w:r>
            <w:r w:rsidR="00912029" w:rsidRPr="007E1D5E">
              <w:rPr>
                <w:noProof/>
                <w:webHidden/>
              </w:rPr>
              <w:instrText xml:space="preserve"> PAGEREF _Toc492459666 \h </w:instrText>
            </w:r>
            <w:r w:rsidR="00912029" w:rsidRPr="007E1D5E">
              <w:rPr>
                <w:noProof/>
                <w:webHidden/>
              </w:rPr>
            </w:r>
            <w:r w:rsidR="00912029" w:rsidRPr="007E1D5E">
              <w:rPr>
                <w:noProof/>
                <w:webHidden/>
              </w:rPr>
              <w:fldChar w:fldCharType="separate"/>
            </w:r>
            <w:r w:rsidR="00001757" w:rsidRPr="007E1D5E">
              <w:rPr>
                <w:noProof/>
                <w:webHidden/>
              </w:rPr>
              <w:t>10</w:t>
            </w:r>
            <w:r w:rsidR="00912029" w:rsidRPr="007E1D5E">
              <w:rPr>
                <w:noProof/>
                <w:webHidden/>
              </w:rPr>
              <w:fldChar w:fldCharType="end"/>
            </w:r>
          </w:hyperlink>
        </w:p>
        <w:p w:rsidR="00636346" w:rsidRPr="007E1D5E" w:rsidRDefault="000E441F">
          <w:r w:rsidRPr="007E1D5E">
            <w:rPr>
              <w:b/>
              <w:bCs/>
            </w:rPr>
            <w:fldChar w:fldCharType="end"/>
          </w:r>
        </w:p>
      </w:sdtContent>
    </w:sdt>
    <w:p w:rsidR="00636346" w:rsidRPr="007E1D5E" w:rsidRDefault="00636346" w:rsidP="00A00D19">
      <w:pPr>
        <w:jc w:val="center"/>
        <w:rPr>
          <w:sz w:val="28"/>
          <w:szCs w:val="28"/>
        </w:rPr>
      </w:pPr>
    </w:p>
    <w:p w:rsidR="00636346" w:rsidRPr="007E1D5E" w:rsidRDefault="00636346">
      <w:pPr>
        <w:rPr>
          <w:sz w:val="28"/>
          <w:szCs w:val="28"/>
        </w:rPr>
      </w:pPr>
      <w:r w:rsidRPr="007E1D5E">
        <w:rPr>
          <w:sz w:val="28"/>
          <w:szCs w:val="28"/>
        </w:rPr>
        <w:br w:type="page"/>
      </w:r>
    </w:p>
    <w:p w:rsidR="00B1647D" w:rsidRPr="007E1D5E" w:rsidRDefault="00B1647D" w:rsidP="00636346">
      <w:pPr>
        <w:pStyle w:val="1"/>
        <w:numPr>
          <w:ilvl w:val="0"/>
          <w:numId w:val="2"/>
        </w:numPr>
      </w:pPr>
      <w:bookmarkStart w:id="2" w:name="_Toc492459653"/>
      <w:r w:rsidRPr="007E1D5E">
        <w:lastRenderedPageBreak/>
        <w:t>ЛИСТ СОГЛАСОВАНИЙ</w:t>
      </w:r>
      <w:bookmarkEnd w:id="2"/>
    </w:p>
    <w:p w:rsidR="00B1647D" w:rsidRPr="007E1D5E" w:rsidRDefault="00B1647D" w:rsidP="00B1647D">
      <w:pPr>
        <w:rPr>
          <w:sz w:val="28"/>
          <w:szCs w:val="28"/>
        </w:rPr>
      </w:pPr>
    </w:p>
    <w:p w:rsidR="00E23363" w:rsidRPr="007E1D5E" w:rsidRDefault="00E23363"/>
    <w:p w:rsidR="00E23363" w:rsidRPr="007E1D5E" w:rsidRDefault="00E23363"/>
    <w:p w:rsidR="00E23363" w:rsidRPr="007E1D5E" w:rsidRDefault="00E23363"/>
    <w:p w:rsidR="00E23363" w:rsidRPr="007E1D5E" w:rsidRDefault="00E23363"/>
    <w:p w:rsidR="00E23363" w:rsidRPr="007E1D5E" w:rsidRDefault="00E23363"/>
    <w:p w:rsidR="00E23363" w:rsidRPr="007E1D5E" w:rsidRDefault="00E23363"/>
    <w:p w:rsidR="00E23363" w:rsidRPr="007E1D5E" w:rsidRDefault="00E23363"/>
    <w:p w:rsidR="00E23363" w:rsidRPr="007E1D5E" w:rsidRDefault="00E23363"/>
    <w:p w:rsidR="00E23363" w:rsidRPr="007E1D5E" w:rsidRDefault="00E23363"/>
    <w:p w:rsidR="00E23363" w:rsidRPr="007E1D5E" w:rsidRDefault="00E23363"/>
    <w:p w:rsidR="00E23363" w:rsidRPr="007E1D5E" w:rsidRDefault="00E23363"/>
    <w:p w:rsidR="00E23363" w:rsidRPr="007E1D5E" w:rsidRDefault="00E23363"/>
    <w:p w:rsidR="00E23363" w:rsidRPr="007E1D5E" w:rsidRDefault="00E23363"/>
    <w:p w:rsidR="00E23363" w:rsidRPr="007E1D5E" w:rsidRDefault="00E23363"/>
    <w:p w:rsidR="00E23363" w:rsidRPr="007E1D5E" w:rsidRDefault="00E23363"/>
    <w:p w:rsidR="00E23363" w:rsidRPr="007E1D5E" w:rsidRDefault="00E23363"/>
    <w:p w:rsidR="00E23363" w:rsidRPr="007E1D5E" w:rsidRDefault="00E23363"/>
    <w:p w:rsidR="00E23363" w:rsidRPr="007E1D5E" w:rsidRDefault="00E23363"/>
    <w:p w:rsidR="008C3C5D" w:rsidRPr="007E1D5E" w:rsidRDefault="008C3C5D"/>
    <w:p w:rsidR="008C3C5D" w:rsidRPr="007E1D5E" w:rsidRDefault="008C3C5D"/>
    <w:p w:rsidR="00A714E1" w:rsidRPr="007E1D5E" w:rsidRDefault="00A714E1"/>
    <w:p w:rsidR="00A714E1" w:rsidRPr="007E1D5E" w:rsidRDefault="00A714E1"/>
    <w:p w:rsidR="00A714E1" w:rsidRPr="007E1D5E" w:rsidRDefault="00A714E1"/>
    <w:p w:rsidR="00A714E1" w:rsidRPr="007E1D5E" w:rsidRDefault="00A714E1"/>
    <w:p w:rsidR="00A714E1" w:rsidRPr="007E1D5E" w:rsidRDefault="00A714E1"/>
    <w:p w:rsidR="00A714E1" w:rsidRPr="007E1D5E" w:rsidRDefault="00A714E1"/>
    <w:p w:rsidR="00A714E1" w:rsidRPr="007E1D5E" w:rsidRDefault="00A714E1"/>
    <w:p w:rsidR="00A714E1" w:rsidRPr="007E1D5E" w:rsidRDefault="00A714E1"/>
    <w:p w:rsidR="00A714E1" w:rsidRPr="007E1D5E" w:rsidRDefault="00A714E1"/>
    <w:p w:rsidR="00A714E1" w:rsidRPr="007E1D5E" w:rsidRDefault="00A714E1"/>
    <w:p w:rsidR="00636346" w:rsidRPr="007E1D5E" w:rsidRDefault="000B2601" w:rsidP="007625AB">
      <w:pPr>
        <w:pStyle w:val="1"/>
        <w:numPr>
          <w:ilvl w:val="0"/>
          <w:numId w:val="2"/>
        </w:numPr>
        <w:spacing w:line="240" w:lineRule="auto"/>
      </w:pPr>
      <w:bookmarkStart w:id="3" w:name="_Toc492459654"/>
      <w:r w:rsidRPr="007E1D5E">
        <w:t>НАЗНАЧЕНИЕ</w:t>
      </w:r>
      <w:bookmarkEnd w:id="3"/>
    </w:p>
    <w:p w:rsidR="00E23363" w:rsidRPr="007E1D5E" w:rsidRDefault="00E23363" w:rsidP="00E23363">
      <w:pPr>
        <w:spacing w:line="276" w:lineRule="auto"/>
        <w:ind w:firstLine="709"/>
        <w:jc w:val="both"/>
        <w:rPr>
          <w:sz w:val="28"/>
          <w:szCs w:val="28"/>
        </w:rPr>
      </w:pPr>
      <w:r w:rsidRPr="007E1D5E">
        <w:rPr>
          <w:sz w:val="28"/>
          <w:szCs w:val="28"/>
        </w:rPr>
        <w:t xml:space="preserve">Настоящий документ содержит требования к малопарному </w:t>
      </w:r>
      <w:r w:rsidR="00377F8C" w:rsidRPr="007E1D5E">
        <w:rPr>
          <w:sz w:val="28"/>
          <w:szCs w:val="28"/>
        </w:rPr>
        <w:t>медному кабелю</w:t>
      </w:r>
      <w:r w:rsidRPr="007E1D5E">
        <w:rPr>
          <w:sz w:val="28"/>
          <w:szCs w:val="28"/>
        </w:rPr>
        <w:t xml:space="preserve">, предназначенному для </w:t>
      </w:r>
      <w:r w:rsidR="007E49DF" w:rsidRPr="007E1D5E">
        <w:rPr>
          <w:sz w:val="28"/>
          <w:szCs w:val="28"/>
        </w:rPr>
        <w:t xml:space="preserve">подключения услуг ШПД </w:t>
      </w:r>
      <w:r w:rsidR="001F262A" w:rsidRPr="007E1D5E">
        <w:rPr>
          <w:sz w:val="28"/>
          <w:szCs w:val="28"/>
        </w:rPr>
        <w:t>и</w:t>
      </w:r>
      <w:r w:rsidR="007E49DF" w:rsidRPr="007E1D5E">
        <w:rPr>
          <w:sz w:val="28"/>
          <w:szCs w:val="28"/>
        </w:rPr>
        <w:t xml:space="preserve"> Интернет на</w:t>
      </w:r>
      <w:r w:rsidRPr="007E1D5E">
        <w:rPr>
          <w:sz w:val="28"/>
          <w:szCs w:val="28"/>
        </w:rPr>
        <w:t xml:space="preserve"> </w:t>
      </w:r>
      <w:r w:rsidR="007E49DF" w:rsidRPr="007E1D5E">
        <w:rPr>
          <w:sz w:val="28"/>
          <w:szCs w:val="28"/>
        </w:rPr>
        <w:t xml:space="preserve">сетях </w:t>
      </w:r>
      <w:r w:rsidRPr="007E1D5E">
        <w:rPr>
          <w:sz w:val="28"/>
          <w:szCs w:val="28"/>
        </w:rPr>
        <w:t xml:space="preserve">доступа </w:t>
      </w:r>
      <w:r w:rsidR="007E49DF" w:rsidRPr="007E1D5E">
        <w:rPr>
          <w:sz w:val="28"/>
          <w:szCs w:val="28"/>
          <w:lang w:val="en-US"/>
        </w:rPr>
        <w:t>ADSL</w:t>
      </w:r>
      <w:r w:rsidR="007E49DF" w:rsidRPr="007E1D5E">
        <w:rPr>
          <w:sz w:val="28"/>
          <w:szCs w:val="28"/>
        </w:rPr>
        <w:t xml:space="preserve"> и </w:t>
      </w:r>
      <w:r w:rsidR="007E49DF" w:rsidRPr="007E1D5E">
        <w:rPr>
          <w:sz w:val="28"/>
          <w:szCs w:val="28"/>
          <w:lang w:val="en-US"/>
        </w:rPr>
        <w:t>FTTB</w:t>
      </w:r>
      <w:r w:rsidR="007E49DF" w:rsidRPr="007E1D5E">
        <w:rPr>
          <w:sz w:val="28"/>
          <w:szCs w:val="28"/>
        </w:rPr>
        <w:t xml:space="preserve"> </w:t>
      </w:r>
      <w:r w:rsidRPr="007E1D5E">
        <w:rPr>
          <w:sz w:val="28"/>
          <w:szCs w:val="28"/>
        </w:rPr>
        <w:t>в сегменте B2B/B2G/B2C</w:t>
      </w:r>
      <w:r w:rsidR="009412BD" w:rsidRPr="007E1D5E">
        <w:rPr>
          <w:sz w:val="28"/>
          <w:szCs w:val="28"/>
        </w:rPr>
        <w:t xml:space="preserve"> подвесным способом</w:t>
      </w:r>
      <w:r w:rsidRPr="007E1D5E">
        <w:rPr>
          <w:sz w:val="28"/>
          <w:szCs w:val="28"/>
        </w:rPr>
        <w:t xml:space="preserve">. </w:t>
      </w:r>
    </w:p>
    <w:p w:rsidR="001C509A" w:rsidRPr="007E1D5E" w:rsidRDefault="001C509A" w:rsidP="001C509A">
      <w:pPr>
        <w:spacing w:line="276" w:lineRule="auto"/>
        <w:ind w:firstLine="709"/>
        <w:jc w:val="both"/>
        <w:rPr>
          <w:sz w:val="28"/>
          <w:szCs w:val="28"/>
        </w:rPr>
      </w:pPr>
      <w:r w:rsidRPr="007E1D5E">
        <w:rPr>
          <w:sz w:val="28"/>
          <w:szCs w:val="28"/>
        </w:rPr>
        <w:t>Настоящие требования являются обязательными для поставщиков кабеля в ПАО «Башинформсвязь».</w:t>
      </w:r>
    </w:p>
    <w:p w:rsidR="00636346" w:rsidRPr="007E1D5E" w:rsidRDefault="0069215C" w:rsidP="007625AB">
      <w:pPr>
        <w:pStyle w:val="1"/>
        <w:numPr>
          <w:ilvl w:val="0"/>
          <w:numId w:val="2"/>
        </w:numPr>
        <w:spacing w:line="240" w:lineRule="auto"/>
      </w:pPr>
      <w:bookmarkStart w:id="4" w:name="_Toc492459655"/>
      <w:r w:rsidRPr="007E1D5E">
        <w:t xml:space="preserve">ОБЩИЕ </w:t>
      </w:r>
      <w:r w:rsidR="00846396" w:rsidRPr="007E1D5E">
        <w:t>ПОЛОЖЕНИЯ</w:t>
      </w:r>
      <w:bookmarkEnd w:id="4"/>
    </w:p>
    <w:p w:rsidR="00846396" w:rsidRPr="007E1D5E" w:rsidRDefault="00846396" w:rsidP="00846396">
      <w:pPr>
        <w:pStyle w:val="a3"/>
        <w:numPr>
          <w:ilvl w:val="1"/>
          <w:numId w:val="2"/>
        </w:numPr>
        <w:spacing w:line="240" w:lineRule="auto"/>
        <w:jc w:val="both"/>
        <w:rPr>
          <w:sz w:val="28"/>
          <w:szCs w:val="28"/>
        </w:rPr>
      </w:pPr>
      <w:r w:rsidRPr="007E1D5E">
        <w:rPr>
          <w:sz w:val="28"/>
          <w:szCs w:val="28"/>
        </w:rPr>
        <w:t>Нормативные ссылки</w:t>
      </w:r>
    </w:p>
    <w:p w:rsidR="00D33F57" w:rsidRPr="007E1D5E" w:rsidRDefault="00846396" w:rsidP="00B311FD">
      <w:pPr>
        <w:pStyle w:val="Default"/>
        <w:autoSpaceDE/>
        <w:autoSpaceDN/>
        <w:adjustRightInd/>
        <w:spacing w:after="160"/>
        <w:ind w:left="432"/>
        <w:contextualSpacing/>
        <w:jc w:val="both"/>
        <w:rPr>
          <w:sz w:val="28"/>
          <w:szCs w:val="28"/>
        </w:rPr>
      </w:pPr>
      <w:r w:rsidRPr="007E1D5E">
        <w:rPr>
          <w:sz w:val="28"/>
          <w:szCs w:val="28"/>
        </w:rPr>
        <w:t>В данных Требованиях использованы ссылки на следующие документы:</w:t>
      </w:r>
      <w:r w:rsidR="00D33F57" w:rsidRPr="007E1D5E">
        <w:rPr>
          <w:sz w:val="28"/>
          <w:szCs w:val="28"/>
        </w:rPr>
        <w:t xml:space="preserve"> </w:t>
      </w:r>
    </w:p>
    <w:p w:rsidR="00D33F57" w:rsidRPr="007E1D5E" w:rsidRDefault="00D33F57" w:rsidP="00B311FD">
      <w:pPr>
        <w:pStyle w:val="Default"/>
        <w:numPr>
          <w:ilvl w:val="0"/>
          <w:numId w:val="44"/>
        </w:numPr>
        <w:jc w:val="both"/>
        <w:rPr>
          <w:rFonts w:asciiTheme="minorHAnsi" w:hAnsiTheme="minorHAnsi" w:cstheme="minorBidi"/>
          <w:color w:val="auto"/>
          <w:sz w:val="28"/>
          <w:szCs w:val="28"/>
        </w:rPr>
      </w:pPr>
      <w:r w:rsidRPr="007E1D5E">
        <w:rPr>
          <w:rFonts w:asciiTheme="minorHAnsi" w:hAnsiTheme="minorHAnsi" w:cstheme="minorBidi"/>
          <w:color w:val="auto"/>
          <w:sz w:val="28"/>
          <w:szCs w:val="28"/>
        </w:rPr>
        <w:t>ГОСТ Р 54429-2011 Кабели связи симметричные для цифровых систем передачи. Общие технические условия</w:t>
      </w:r>
    </w:p>
    <w:p w:rsidR="00D33F57" w:rsidRPr="007E1D5E" w:rsidRDefault="00D33F57" w:rsidP="00D33F57">
      <w:pPr>
        <w:pStyle w:val="a3"/>
        <w:numPr>
          <w:ilvl w:val="0"/>
          <w:numId w:val="44"/>
        </w:numPr>
        <w:spacing w:line="240" w:lineRule="auto"/>
        <w:jc w:val="both"/>
        <w:rPr>
          <w:sz w:val="28"/>
          <w:szCs w:val="28"/>
        </w:rPr>
      </w:pPr>
      <w:r w:rsidRPr="007E1D5E">
        <w:rPr>
          <w:sz w:val="28"/>
          <w:szCs w:val="28"/>
        </w:rPr>
        <w:t xml:space="preserve"> ГОСТ Р 53538-2009 многопарные кабели с медными жилами для цепей широкополосного доступа</w:t>
      </w:r>
    </w:p>
    <w:p w:rsidR="00377F8C" w:rsidRPr="007E1D5E" w:rsidRDefault="00377F8C" w:rsidP="00D33F57">
      <w:pPr>
        <w:pStyle w:val="a3"/>
        <w:numPr>
          <w:ilvl w:val="0"/>
          <w:numId w:val="44"/>
        </w:numPr>
        <w:spacing w:line="240" w:lineRule="auto"/>
        <w:jc w:val="both"/>
        <w:rPr>
          <w:sz w:val="28"/>
          <w:szCs w:val="28"/>
        </w:rPr>
      </w:pPr>
      <w:r w:rsidRPr="007E1D5E">
        <w:rPr>
          <w:sz w:val="28"/>
          <w:szCs w:val="28"/>
        </w:rPr>
        <w:t>ГОСТ 12.2.007.0—75 Система стандартов безопасности труда. Изделия электротехнические. Общие требования безопасности</w:t>
      </w:r>
    </w:p>
    <w:p w:rsidR="00377F8C" w:rsidRPr="007E1D5E" w:rsidRDefault="00377F8C" w:rsidP="00D33F57">
      <w:pPr>
        <w:pStyle w:val="a3"/>
        <w:numPr>
          <w:ilvl w:val="0"/>
          <w:numId w:val="44"/>
        </w:numPr>
        <w:spacing w:line="240" w:lineRule="auto"/>
        <w:jc w:val="both"/>
        <w:rPr>
          <w:sz w:val="28"/>
          <w:szCs w:val="28"/>
        </w:rPr>
      </w:pPr>
      <w:r w:rsidRPr="007E1D5E">
        <w:rPr>
          <w:sz w:val="28"/>
          <w:szCs w:val="28"/>
        </w:rPr>
        <w:t>ГОСТ 20.57.406—81 Комплексная система контроля качества. Изделия электронной техники, квантовой электроники и электротехнические. Методы испытаний</w:t>
      </w:r>
    </w:p>
    <w:p w:rsidR="00377F8C" w:rsidRPr="007E1D5E" w:rsidRDefault="00377F8C" w:rsidP="00D33F57">
      <w:pPr>
        <w:pStyle w:val="a3"/>
        <w:numPr>
          <w:ilvl w:val="0"/>
          <w:numId w:val="44"/>
        </w:numPr>
        <w:spacing w:line="240" w:lineRule="auto"/>
        <w:jc w:val="both"/>
        <w:rPr>
          <w:sz w:val="28"/>
          <w:szCs w:val="28"/>
        </w:rPr>
      </w:pPr>
      <w:r w:rsidRPr="007E1D5E">
        <w:rPr>
          <w:sz w:val="28"/>
          <w:szCs w:val="28"/>
        </w:rPr>
        <w:t>ГОСТ 618—73 Фольга алюминиевая для технических целей. Технические условия</w:t>
      </w:r>
    </w:p>
    <w:p w:rsidR="00377F8C" w:rsidRPr="007E1D5E" w:rsidRDefault="00377F8C" w:rsidP="00D33F57">
      <w:pPr>
        <w:pStyle w:val="a3"/>
        <w:numPr>
          <w:ilvl w:val="0"/>
          <w:numId w:val="44"/>
        </w:numPr>
        <w:spacing w:line="240" w:lineRule="auto"/>
        <w:jc w:val="both"/>
        <w:rPr>
          <w:sz w:val="28"/>
          <w:szCs w:val="28"/>
        </w:rPr>
      </w:pPr>
      <w:r w:rsidRPr="007E1D5E">
        <w:rPr>
          <w:sz w:val="28"/>
          <w:szCs w:val="28"/>
        </w:rPr>
        <w:t>ГОСТ 2990—78 Кабели, провода и шнуры. Методы испытания напряжением</w:t>
      </w:r>
    </w:p>
    <w:p w:rsidR="00377F8C" w:rsidRPr="007E1D5E" w:rsidRDefault="00377F8C" w:rsidP="00D33F57">
      <w:pPr>
        <w:pStyle w:val="a3"/>
        <w:numPr>
          <w:ilvl w:val="0"/>
          <w:numId w:val="44"/>
        </w:numPr>
        <w:spacing w:line="240" w:lineRule="auto"/>
        <w:jc w:val="both"/>
        <w:rPr>
          <w:sz w:val="28"/>
          <w:szCs w:val="28"/>
        </w:rPr>
      </w:pPr>
      <w:r w:rsidRPr="007E1D5E">
        <w:rPr>
          <w:sz w:val="28"/>
          <w:szCs w:val="28"/>
        </w:rPr>
        <w:t>ГОСТ 3062—80 Канат одинарной свивки типа ЛК-0 конструкции 1 × 7 (1 + 6). Сортамент</w:t>
      </w:r>
    </w:p>
    <w:p w:rsidR="00377F8C" w:rsidRPr="007E1D5E" w:rsidRDefault="00377F8C" w:rsidP="00D33F57">
      <w:pPr>
        <w:pStyle w:val="a3"/>
        <w:numPr>
          <w:ilvl w:val="0"/>
          <w:numId w:val="44"/>
        </w:numPr>
        <w:spacing w:line="240" w:lineRule="auto"/>
        <w:jc w:val="both"/>
        <w:rPr>
          <w:sz w:val="28"/>
          <w:szCs w:val="28"/>
        </w:rPr>
      </w:pPr>
      <w:r w:rsidRPr="007E1D5E">
        <w:rPr>
          <w:sz w:val="28"/>
          <w:szCs w:val="28"/>
        </w:rPr>
        <w:t>ГОСТ 3345—76 Кабели, провода и шнуры. Метод определения электрического сопротивления изоляции</w:t>
      </w:r>
    </w:p>
    <w:p w:rsidR="00377F8C" w:rsidRPr="007E1D5E" w:rsidRDefault="00377F8C" w:rsidP="00D33F57">
      <w:pPr>
        <w:pStyle w:val="a3"/>
        <w:numPr>
          <w:ilvl w:val="0"/>
          <w:numId w:val="44"/>
        </w:numPr>
        <w:spacing w:line="240" w:lineRule="auto"/>
        <w:jc w:val="both"/>
        <w:rPr>
          <w:sz w:val="28"/>
          <w:szCs w:val="28"/>
        </w:rPr>
      </w:pPr>
      <w:r w:rsidRPr="007E1D5E">
        <w:rPr>
          <w:sz w:val="28"/>
          <w:szCs w:val="28"/>
        </w:rPr>
        <w:t>ГОСТ 5960—72 Пластикат поливинилхлоридный для изоляции и защитных оболочек проводов и кабелей. Технические условия</w:t>
      </w:r>
    </w:p>
    <w:p w:rsidR="00377F8C" w:rsidRPr="007E1D5E" w:rsidRDefault="00377F8C" w:rsidP="00D33F57">
      <w:pPr>
        <w:pStyle w:val="a3"/>
        <w:numPr>
          <w:ilvl w:val="0"/>
          <w:numId w:val="44"/>
        </w:numPr>
        <w:spacing w:line="240" w:lineRule="auto"/>
        <w:jc w:val="both"/>
        <w:rPr>
          <w:sz w:val="28"/>
          <w:szCs w:val="28"/>
        </w:rPr>
      </w:pPr>
      <w:r w:rsidRPr="007E1D5E">
        <w:rPr>
          <w:sz w:val="28"/>
          <w:szCs w:val="28"/>
        </w:rPr>
        <w:t>ГОСТ 7006—72 Покровы защитные кабелей. Конструкция и типы, технические требования и методы испытаний</w:t>
      </w:r>
    </w:p>
    <w:p w:rsidR="00377F8C" w:rsidRPr="007E1D5E" w:rsidRDefault="00377F8C" w:rsidP="00D33F57">
      <w:pPr>
        <w:pStyle w:val="a3"/>
        <w:numPr>
          <w:ilvl w:val="0"/>
          <w:numId w:val="44"/>
        </w:numPr>
        <w:spacing w:line="240" w:lineRule="auto"/>
        <w:jc w:val="both"/>
        <w:rPr>
          <w:sz w:val="28"/>
          <w:szCs w:val="28"/>
        </w:rPr>
      </w:pPr>
      <w:r w:rsidRPr="007E1D5E">
        <w:rPr>
          <w:sz w:val="28"/>
          <w:szCs w:val="28"/>
        </w:rPr>
        <w:t>ГОСТ 7229—76 Кабели, провода и шнуры. Метод определения электрического сопротивления токопроводящих жил и проводников</w:t>
      </w:r>
    </w:p>
    <w:p w:rsidR="00377F8C" w:rsidRPr="007E1D5E" w:rsidRDefault="00377F8C" w:rsidP="00D33F57">
      <w:pPr>
        <w:pStyle w:val="a3"/>
        <w:numPr>
          <w:ilvl w:val="0"/>
          <w:numId w:val="44"/>
        </w:numPr>
        <w:spacing w:line="240" w:lineRule="auto"/>
        <w:jc w:val="both"/>
        <w:rPr>
          <w:sz w:val="28"/>
          <w:szCs w:val="28"/>
        </w:rPr>
      </w:pPr>
      <w:r w:rsidRPr="007E1D5E">
        <w:rPr>
          <w:sz w:val="28"/>
          <w:szCs w:val="28"/>
        </w:rPr>
        <w:t>ГОСТ 10354—82 Пленка полиэтиленовая. Технические условия</w:t>
      </w:r>
    </w:p>
    <w:p w:rsidR="00377F8C" w:rsidRPr="007E1D5E" w:rsidRDefault="00D33F57" w:rsidP="00D33F57">
      <w:pPr>
        <w:pStyle w:val="a3"/>
        <w:numPr>
          <w:ilvl w:val="0"/>
          <w:numId w:val="44"/>
        </w:numPr>
        <w:spacing w:line="240" w:lineRule="auto"/>
        <w:jc w:val="both"/>
        <w:rPr>
          <w:sz w:val="28"/>
          <w:szCs w:val="28"/>
        </w:rPr>
      </w:pPr>
      <w:r w:rsidRPr="007E1D5E">
        <w:rPr>
          <w:sz w:val="28"/>
          <w:szCs w:val="28"/>
        </w:rPr>
        <w:t>ГОСТ 10446—80 (</w:t>
      </w:r>
      <w:r w:rsidRPr="007E1D5E">
        <w:rPr>
          <w:sz w:val="28"/>
          <w:szCs w:val="28"/>
          <w:lang w:val="en-US"/>
        </w:rPr>
        <w:t>ISO</w:t>
      </w:r>
      <w:r w:rsidR="00377F8C" w:rsidRPr="007E1D5E">
        <w:rPr>
          <w:sz w:val="28"/>
          <w:szCs w:val="28"/>
        </w:rPr>
        <w:t xml:space="preserve"> 6892—84) Проволока. Метод испытания на растяжение</w:t>
      </w:r>
    </w:p>
    <w:p w:rsidR="00377F8C" w:rsidRPr="007E1D5E" w:rsidRDefault="00377F8C" w:rsidP="00D33F57">
      <w:pPr>
        <w:pStyle w:val="a3"/>
        <w:numPr>
          <w:ilvl w:val="0"/>
          <w:numId w:val="44"/>
        </w:numPr>
        <w:spacing w:line="240" w:lineRule="auto"/>
        <w:jc w:val="both"/>
        <w:rPr>
          <w:sz w:val="28"/>
          <w:szCs w:val="28"/>
        </w:rPr>
      </w:pPr>
      <w:r w:rsidRPr="007E1D5E">
        <w:rPr>
          <w:sz w:val="28"/>
          <w:szCs w:val="28"/>
        </w:rPr>
        <w:t>ГОСТ 11262—80 Пластмассы. Метод испытания на растяжение</w:t>
      </w:r>
    </w:p>
    <w:p w:rsidR="00377F8C" w:rsidRPr="007E1D5E" w:rsidRDefault="00377F8C" w:rsidP="00D33F57">
      <w:pPr>
        <w:pStyle w:val="a3"/>
        <w:numPr>
          <w:ilvl w:val="0"/>
          <w:numId w:val="44"/>
        </w:numPr>
        <w:spacing w:line="240" w:lineRule="auto"/>
        <w:jc w:val="both"/>
        <w:rPr>
          <w:sz w:val="28"/>
          <w:szCs w:val="28"/>
        </w:rPr>
      </w:pPr>
      <w:r w:rsidRPr="007E1D5E">
        <w:rPr>
          <w:sz w:val="28"/>
          <w:szCs w:val="28"/>
        </w:rPr>
        <w:t>ГОСТ 12177—79 Кабели, провода и шнуры. Методы проверки конструкции</w:t>
      </w:r>
    </w:p>
    <w:p w:rsidR="00377F8C" w:rsidRPr="007E1D5E" w:rsidRDefault="00377F8C" w:rsidP="00377F8C">
      <w:pPr>
        <w:pStyle w:val="a3"/>
        <w:spacing w:line="240" w:lineRule="auto"/>
        <w:ind w:left="432"/>
        <w:jc w:val="both"/>
        <w:rPr>
          <w:sz w:val="28"/>
          <w:szCs w:val="28"/>
        </w:rPr>
      </w:pPr>
    </w:p>
    <w:p w:rsidR="00846396" w:rsidRPr="007E1D5E" w:rsidRDefault="00846396" w:rsidP="00846396">
      <w:pPr>
        <w:pStyle w:val="a3"/>
        <w:numPr>
          <w:ilvl w:val="1"/>
          <w:numId w:val="2"/>
        </w:numPr>
        <w:spacing w:line="240" w:lineRule="auto"/>
        <w:jc w:val="both"/>
        <w:rPr>
          <w:sz w:val="28"/>
          <w:szCs w:val="28"/>
        </w:rPr>
      </w:pPr>
      <w:r w:rsidRPr="007E1D5E">
        <w:rPr>
          <w:sz w:val="28"/>
          <w:szCs w:val="28"/>
        </w:rPr>
        <w:t>Термины, определения и сокращения</w:t>
      </w:r>
    </w:p>
    <w:p w:rsidR="00846396" w:rsidRPr="007E1D5E" w:rsidRDefault="00846396" w:rsidP="00887473">
      <w:pPr>
        <w:pStyle w:val="a3"/>
        <w:numPr>
          <w:ilvl w:val="0"/>
          <w:numId w:val="44"/>
        </w:numPr>
        <w:spacing w:line="240" w:lineRule="auto"/>
        <w:jc w:val="both"/>
        <w:rPr>
          <w:sz w:val="28"/>
          <w:szCs w:val="28"/>
        </w:rPr>
      </w:pPr>
      <w:r w:rsidRPr="007E1D5E">
        <w:rPr>
          <w:b/>
          <w:sz w:val="28"/>
          <w:szCs w:val="28"/>
        </w:rPr>
        <w:t>Абонентский кабель (АК)</w:t>
      </w:r>
      <w:r w:rsidRPr="007E1D5E">
        <w:rPr>
          <w:sz w:val="28"/>
          <w:szCs w:val="28"/>
        </w:rPr>
        <w:t xml:space="preserve"> - </w:t>
      </w:r>
      <w:r w:rsidR="007E49DF" w:rsidRPr="007E1D5E">
        <w:rPr>
          <w:sz w:val="28"/>
          <w:szCs w:val="28"/>
        </w:rPr>
        <w:t>малопарный</w:t>
      </w:r>
      <w:r w:rsidRPr="007E1D5E">
        <w:rPr>
          <w:sz w:val="28"/>
          <w:szCs w:val="28"/>
        </w:rPr>
        <w:t xml:space="preserve"> кабель для сетей абонентского доступа ШПД и ТфОП</w:t>
      </w:r>
    </w:p>
    <w:p w:rsidR="00846396" w:rsidRPr="007E1D5E" w:rsidRDefault="00846396" w:rsidP="00887473">
      <w:pPr>
        <w:pStyle w:val="a3"/>
        <w:numPr>
          <w:ilvl w:val="0"/>
          <w:numId w:val="44"/>
        </w:numPr>
        <w:spacing w:line="240" w:lineRule="auto"/>
        <w:jc w:val="both"/>
        <w:rPr>
          <w:sz w:val="28"/>
          <w:szCs w:val="28"/>
        </w:rPr>
      </w:pPr>
      <w:r w:rsidRPr="007E1D5E">
        <w:rPr>
          <w:b/>
          <w:sz w:val="28"/>
          <w:szCs w:val="28"/>
        </w:rPr>
        <w:t>Производитель</w:t>
      </w:r>
      <w:r w:rsidRPr="007E1D5E">
        <w:rPr>
          <w:sz w:val="28"/>
          <w:szCs w:val="28"/>
        </w:rPr>
        <w:t xml:space="preserve"> - завод-изготовитель кабеля</w:t>
      </w:r>
    </w:p>
    <w:p w:rsidR="00846396" w:rsidRPr="007E1D5E" w:rsidRDefault="00846396" w:rsidP="00887473">
      <w:pPr>
        <w:pStyle w:val="a3"/>
        <w:numPr>
          <w:ilvl w:val="0"/>
          <w:numId w:val="44"/>
        </w:numPr>
        <w:spacing w:line="240" w:lineRule="auto"/>
        <w:jc w:val="both"/>
        <w:rPr>
          <w:sz w:val="28"/>
          <w:szCs w:val="28"/>
        </w:rPr>
      </w:pPr>
      <w:r w:rsidRPr="007E1D5E">
        <w:rPr>
          <w:b/>
          <w:sz w:val="28"/>
          <w:szCs w:val="28"/>
        </w:rPr>
        <w:t>Поставщик</w:t>
      </w:r>
      <w:r w:rsidRPr="007E1D5E">
        <w:rPr>
          <w:sz w:val="28"/>
          <w:szCs w:val="28"/>
        </w:rPr>
        <w:t xml:space="preserve"> - предприятие, предлагающее к поставке смежную продукцию, описанную в настоящих требованиях;</w:t>
      </w:r>
    </w:p>
    <w:p w:rsidR="00846396" w:rsidRPr="007E1D5E" w:rsidRDefault="00846396" w:rsidP="00887473">
      <w:pPr>
        <w:pStyle w:val="a3"/>
        <w:numPr>
          <w:ilvl w:val="0"/>
          <w:numId w:val="44"/>
        </w:numPr>
        <w:spacing w:line="240" w:lineRule="auto"/>
        <w:jc w:val="both"/>
        <w:rPr>
          <w:sz w:val="28"/>
          <w:szCs w:val="28"/>
        </w:rPr>
      </w:pPr>
      <w:r w:rsidRPr="007E1D5E">
        <w:rPr>
          <w:b/>
          <w:sz w:val="28"/>
          <w:szCs w:val="28"/>
        </w:rPr>
        <w:t>Заказчик</w:t>
      </w:r>
      <w:r w:rsidRPr="007E1D5E">
        <w:rPr>
          <w:sz w:val="28"/>
          <w:szCs w:val="28"/>
        </w:rPr>
        <w:t xml:space="preserve"> - ПАО «Башинформсвязь»</w:t>
      </w:r>
    </w:p>
    <w:p w:rsidR="001F262A" w:rsidRPr="007E1D5E" w:rsidRDefault="00846396" w:rsidP="00887473">
      <w:pPr>
        <w:pStyle w:val="a3"/>
        <w:numPr>
          <w:ilvl w:val="0"/>
          <w:numId w:val="44"/>
        </w:numPr>
        <w:spacing w:line="240" w:lineRule="auto"/>
        <w:jc w:val="both"/>
        <w:rPr>
          <w:sz w:val="28"/>
          <w:szCs w:val="28"/>
        </w:rPr>
      </w:pPr>
      <w:r w:rsidRPr="007E1D5E">
        <w:rPr>
          <w:b/>
          <w:sz w:val="28"/>
          <w:szCs w:val="28"/>
        </w:rPr>
        <w:t>Строительная длина</w:t>
      </w:r>
      <w:r w:rsidRPr="007E1D5E">
        <w:rPr>
          <w:sz w:val="28"/>
          <w:szCs w:val="28"/>
        </w:rPr>
        <w:t xml:space="preserve"> - в поставке (позиция поставки) неразрывная длина одной упаковки</w:t>
      </w:r>
      <w:r w:rsidR="00D33F57" w:rsidRPr="007E1D5E">
        <w:rPr>
          <w:sz w:val="28"/>
          <w:szCs w:val="28"/>
        </w:rPr>
        <w:t>, бухты</w:t>
      </w:r>
      <w:r w:rsidRPr="007E1D5E">
        <w:rPr>
          <w:sz w:val="28"/>
          <w:szCs w:val="28"/>
        </w:rPr>
        <w:t xml:space="preserve"> </w:t>
      </w:r>
      <w:r w:rsidR="00047B5C" w:rsidRPr="007E1D5E">
        <w:rPr>
          <w:sz w:val="28"/>
          <w:szCs w:val="28"/>
        </w:rPr>
        <w:t>АК, которая</w:t>
      </w:r>
      <w:r w:rsidRPr="007E1D5E">
        <w:rPr>
          <w:sz w:val="28"/>
          <w:szCs w:val="28"/>
        </w:rPr>
        <w:t xml:space="preserve"> поставляется</w:t>
      </w:r>
      <w:r w:rsidR="00D33F57" w:rsidRPr="007E1D5E">
        <w:rPr>
          <w:sz w:val="28"/>
          <w:szCs w:val="28"/>
        </w:rPr>
        <w:t>.</w:t>
      </w:r>
    </w:p>
    <w:p w:rsidR="00846396" w:rsidRPr="007E1D5E" w:rsidRDefault="00846396" w:rsidP="001F262A">
      <w:pPr>
        <w:pStyle w:val="a3"/>
        <w:numPr>
          <w:ilvl w:val="0"/>
          <w:numId w:val="44"/>
        </w:numPr>
        <w:spacing w:line="240" w:lineRule="auto"/>
        <w:jc w:val="both"/>
        <w:rPr>
          <w:sz w:val="28"/>
          <w:szCs w:val="28"/>
        </w:rPr>
      </w:pPr>
      <w:r w:rsidRPr="007E1D5E">
        <w:rPr>
          <w:b/>
          <w:sz w:val="28"/>
          <w:szCs w:val="28"/>
        </w:rPr>
        <w:t>Минимально допустимая длина</w:t>
      </w:r>
      <w:r w:rsidRPr="007E1D5E">
        <w:rPr>
          <w:sz w:val="28"/>
          <w:szCs w:val="28"/>
        </w:rPr>
        <w:t xml:space="preserve"> (м) - неразрывная длина АК, заказываемая к поставке на одной</w:t>
      </w:r>
      <w:r w:rsidR="007E49DF" w:rsidRPr="007E1D5E">
        <w:rPr>
          <w:sz w:val="28"/>
          <w:szCs w:val="28"/>
        </w:rPr>
        <w:t xml:space="preserve"> </w:t>
      </w:r>
      <w:r w:rsidRPr="007E1D5E">
        <w:rPr>
          <w:sz w:val="28"/>
          <w:szCs w:val="28"/>
        </w:rPr>
        <w:t>упаковке (барабане) в рамках поставки (позиции поставки).</w:t>
      </w:r>
    </w:p>
    <w:p w:rsidR="00846396" w:rsidRPr="007E1D5E" w:rsidRDefault="00846396" w:rsidP="00047B5C">
      <w:pPr>
        <w:pStyle w:val="a3"/>
        <w:spacing w:line="240" w:lineRule="auto"/>
        <w:ind w:left="432"/>
        <w:jc w:val="both"/>
      </w:pPr>
    </w:p>
    <w:p w:rsidR="00053AC7" w:rsidRPr="007E1D5E" w:rsidRDefault="0035746C" w:rsidP="00653912">
      <w:pPr>
        <w:pStyle w:val="1"/>
        <w:numPr>
          <w:ilvl w:val="0"/>
          <w:numId w:val="2"/>
        </w:numPr>
        <w:spacing w:line="240" w:lineRule="auto"/>
      </w:pPr>
      <w:r w:rsidRPr="007E1D5E">
        <w:tab/>
      </w:r>
      <w:r w:rsidRPr="007E1D5E">
        <w:tab/>
      </w:r>
      <w:bookmarkStart w:id="5" w:name="_Toc492459656"/>
      <w:r w:rsidR="00F107E7" w:rsidRPr="007E1D5E">
        <w:t xml:space="preserve">ТРЕБОВАНИЯ К </w:t>
      </w:r>
      <w:r w:rsidR="00846396" w:rsidRPr="007E1D5E">
        <w:t>АК</w:t>
      </w:r>
      <w:bookmarkEnd w:id="5"/>
    </w:p>
    <w:p w:rsidR="00846396" w:rsidRPr="007E1D5E" w:rsidRDefault="00846396" w:rsidP="007F70E2">
      <w:pPr>
        <w:pStyle w:val="a3"/>
        <w:numPr>
          <w:ilvl w:val="1"/>
          <w:numId w:val="2"/>
        </w:numPr>
        <w:spacing w:line="240" w:lineRule="auto"/>
        <w:jc w:val="both"/>
        <w:rPr>
          <w:sz w:val="28"/>
          <w:szCs w:val="28"/>
        </w:rPr>
      </w:pPr>
      <w:r w:rsidRPr="007E1D5E">
        <w:rPr>
          <w:sz w:val="28"/>
          <w:szCs w:val="28"/>
        </w:rPr>
        <w:t>Требования по назначению</w:t>
      </w:r>
    </w:p>
    <w:p w:rsidR="00846396" w:rsidRPr="007E1D5E" w:rsidRDefault="00846396" w:rsidP="00047B5C">
      <w:pPr>
        <w:pStyle w:val="a3"/>
        <w:numPr>
          <w:ilvl w:val="2"/>
          <w:numId w:val="2"/>
        </w:numPr>
        <w:spacing w:line="240" w:lineRule="auto"/>
        <w:jc w:val="both"/>
        <w:rPr>
          <w:sz w:val="28"/>
          <w:szCs w:val="28"/>
        </w:rPr>
      </w:pPr>
      <w:r w:rsidRPr="007E1D5E">
        <w:rPr>
          <w:rFonts w:cs="Arial"/>
          <w:sz w:val="28"/>
          <w:szCs w:val="28"/>
        </w:rPr>
        <w:t xml:space="preserve">АК предназначен для эксплуатации в местных сетях связи с номинальным напряжением дистанционного питания до 225 и 145 В переменного тока частотой 50 Гц или напряжением до 315 и 200 В постоянного тока соответственно. </w:t>
      </w:r>
    </w:p>
    <w:p w:rsidR="00846396" w:rsidRPr="007E1D5E" w:rsidRDefault="00846396" w:rsidP="00047B5C">
      <w:pPr>
        <w:pStyle w:val="a3"/>
        <w:numPr>
          <w:ilvl w:val="2"/>
          <w:numId w:val="2"/>
        </w:numPr>
        <w:spacing w:line="240" w:lineRule="auto"/>
        <w:jc w:val="both"/>
        <w:rPr>
          <w:sz w:val="28"/>
          <w:szCs w:val="28"/>
        </w:rPr>
      </w:pPr>
      <w:r w:rsidRPr="007E1D5E">
        <w:rPr>
          <w:rFonts w:cs="Arial"/>
          <w:sz w:val="28"/>
          <w:szCs w:val="28"/>
        </w:rPr>
        <w:t>Области применения: распределительные участки, абонентская проводка при организации подключений широкополосного доступа и традиционной телефонной связи</w:t>
      </w:r>
      <w:r w:rsidRPr="007E1D5E" w:rsidDel="000B7823">
        <w:rPr>
          <w:rFonts w:cs="Arial"/>
          <w:sz w:val="28"/>
          <w:szCs w:val="28"/>
        </w:rPr>
        <w:t xml:space="preserve"> </w:t>
      </w:r>
      <w:r w:rsidRPr="007E1D5E">
        <w:rPr>
          <w:rFonts w:cs="Arial"/>
          <w:sz w:val="28"/>
          <w:szCs w:val="28"/>
        </w:rPr>
        <w:t>на городских, корпоративных и сельских сетях связи.</w:t>
      </w:r>
    </w:p>
    <w:p w:rsidR="00846396" w:rsidRPr="007E1D5E" w:rsidRDefault="00846396" w:rsidP="00846396">
      <w:pPr>
        <w:pStyle w:val="a3"/>
        <w:numPr>
          <w:ilvl w:val="1"/>
          <w:numId w:val="2"/>
        </w:numPr>
        <w:spacing w:line="240" w:lineRule="auto"/>
        <w:jc w:val="both"/>
        <w:rPr>
          <w:sz w:val="28"/>
          <w:szCs w:val="28"/>
        </w:rPr>
      </w:pPr>
      <w:r w:rsidRPr="007E1D5E">
        <w:rPr>
          <w:sz w:val="28"/>
          <w:szCs w:val="28"/>
        </w:rPr>
        <w:t>Требования к конструкции</w:t>
      </w:r>
    </w:p>
    <w:p w:rsidR="00BF7C87" w:rsidRPr="007E1D5E" w:rsidRDefault="002E6765" w:rsidP="00047B5C">
      <w:pPr>
        <w:pStyle w:val="a3"/>
        <w:numPr>
          <w:ilvl w:val="2"/>
          <w:numId w:val="2"/>
        </w:numPr>
        <w:spacing w:line="240" w:lineRule="auto"/>
        <w:jc w:val="both"/>
        <w:rPr>
          <w:sz w:val="28"/>
          <w:szCs w:val="28"/>
        </w:rPr>
      </w:pPr>
      <w:r w:rsidRPr="007E1D5E">
        <w:rPr>
          <w:sz w:val="28"/>
          <w:szCs w:val="28"/>
        </w:rPr>
        <w:t>К</w:t>
      </w:r>
      <w:r w:rsidR="00116E85" w:rsidRPr="007E1D5E">
        <w:rPr>
          <w:sz w:val="28"/>
          <w:szCs w:val="28"/>
        </w:rPr>
        <w:t>абель должен иметь 2, 4 и 8 токопроводящих</w:t>
      </w:r>
      <w:r w:rsidR="007F70E2" w:rsidRPr="007E1D5E">
        <w:rPr>
          <w:sz w:val="28"/>
          <w:szCs w:val="28"/>
        </w:rPr>
        <w:t>, однопроволочных</w:t>
      </w:r>
      <w:r w:rsidR="00116E85" w:rsidRPr="007E1D5E">
        <w:rPr>
          <w:sz w:val="28"/>
          <w:szCs w:val="28"/>
        </w:rPr>
        <w:t xml:space="preserve"> жил, покрытых изоляцией</w:t>
      </w:r>
      <w:r w:rsidR="00BF7C87" w:rsidRPr="007E1D5E">
        <w:rPr>
          <w:sz w:val="28"/>
          <w:szCs w:val="28"/>
        </w:rPr>
        <w:t xml:space="preserve"> и заключенных в общую внешнюю оболочку</w:t>
      </w:r>
      <w:r w:rsidR="00116E85" w:rsidRPr="007E1D5E">
        <w:rPr>
          <w:sz w:val="28"/>
          <w:szCs w:val="28"/>
        </w:rPr>
        <w:t>.</w:t>
      </w:r>
      <w:r w:rsidR="00BF7C87" w:rsidRPr="007E1D5E">
        <w:rPr>
          <w:sz w:val="28"/>
          <w:szCs w:val="28"/>
        </w:rPr>
        <w:t xml:space="preserve"> Для подвеса АК должен иметь </w:t>
      </w:r>
      <w:r w:rsidR="009412BD" w:rsidRPr="007E1D5E">
        <w:rPr>
          <w:sz w:val="28"/>
          <w:szCs w:val="28"/>
        </w:rPr>
        <w:t xml:space="preserve">вынесенный </w:t>
      </w:r>
      <w:r w:rsidR="00BF7C87" w:rsidRPr="007E1D5E">
        <w:rPr>
          <w:sz w:val="28"/>
          <w:szCs w:val="28"/>
        </w:rPr>
        <w:t>грузонесущий трос.</w:t>
      </w:r>
      <w:r w:rsidR="00F40893" w:rsidRPr="007E1D5E">
        <w:rPr>
          <w:sz w:val="28"/>
          <w:szCs w:val="28"/>
        </w:rPr>
        <w:t xml:space="preserve"> </w:t>
      </w:r>
    </w:p>
    <w:p w:rsidR="00FF6831" w:rsidRPr="007E1D5E" w:rsidRDefault="00F40893" w:rsidP="00FB0209">
      <w:pPr>
        <w:pStyle w:val="a3"/>
        <w:ind w:left="1276" w:hanging="556"/>
        <w:rPr>
          <w:sz w:val="28"/>
          <w:szCs w:val="28"/>
        </w:rPr>
      </w:pPr>
      <w:r w:rsidRPr="007E1D5E">
        <w:rPr>
          <w:sz w:val="28"/>
          <w:szCs w:val="28"/>
        </w:rPr>
        <w:tab/>
        <w:t xml:space="preserve">Токопроводящие жилы из медной мягкой круглой проволоки согласно ТУ 16-705.492-2005 </w:t>
      </w:r>
      <w:r w:rsidR="0011644A" w:rsidRPr="007E1D5E">
        <w:rPr>
          <w:sz w:val="28"/>
          <w:szCs w:val="28"/>
        </w:rPr>
        <w:t xml:space="preserve">и </w:t>
      </w:r>
      <w:r w:rsidRPr="007E1D5E">
        <w:rPr>
          <w:sz w:val="28"/>
          <w:szCs w:val="28"/>
        </w:rPr>
        <w:t xml:space="preserve">диаметром 0,52 ±0,02мм; 0,64 ±0,02. </w:t>
      </w:r>
    </w:p>
    <w:p w:rsidR="00530BB2" w:rsidRPr="007E1D5E" w:rsidRDefault="00BF7C87" w:rsidP="00047B5C">
      <w:pPr>
        <w:pStyle w:val="a3"/>
        <w:numPr>
          <w:ilvl w:val="2"/>
          <w:numId w:val="2"/>
        </w:numPr>
        <w:spacing w:line="240" w:lineRule="auto"/>
        <w:jc w:val="both"/>
        <w:rPr>
          <w:sz w:val="28"/>
          <w:szCs w:val="28"/>
        </w:rPr>
      </w:pPr>
      <w:r w:rsidRPr="007E1D5E">
        <w:rPr>
          <w:rFonts w:cs="Times New Roman"/>
          <w:sz w:val="28"/>
          <w:szCs w:val="28"/>
        </w:rPr>
        <w:t xml:space="preserve">Поверх каждой токопроводящей жилы должна быть концентрично наложена </w:t>
      </w:r>
      <w:r w:rsidRPr="007E1D5E">
        <w:rPr>
          <w:sz w:val="28"/>
          <w:szCs w:val="28"/>
        </w:rPr>
        <w:t xml:space="preserve">сплошная </w:t>
      </w:r>
      <w:r w:rsidRPr="007E1D5E">
        <w:rPr>
          <w:rFonts w:cs="Times New Roman"/>
          <w:sz w:val="28"/>
          <w:szCs w:val="28"/>
        </w:rPr>
        <w:t>изоляция из</w:t>
      </w:r>
      <w:r w:rsidRPr="007E1D5E">
        <w:rPr>
          <w:sz w:val="28"/>
          <w:szCs w:val="28"/>
        </w:rPr>
        <w:t xml:space="preserve"> термостабилизированного</w:t>
      </w:r>
      <w:r w:rsidRPr="007E1D5E">
        <w:rPr>
          <w:rFonts w:cs="Times New Roman"/>
          <w:sz w:val="28"/>
          <w:szCs w:val="28"/>
        </w:rPr>
        <w:t xml:space="preserve"> полимерного материала</w:t>
      </w:r>
      <w:r w:rsidR="00F40893" w:rsidRPr="007E1D5E">
        <w:rPr>
          <w:rFonts w:cs="Times New Roman"/>
          <w:sz w:val="28"/>
          <w:szCs w:val="28"/>
        </w:rPr>
        <w:t xml:space="preserve"> в соответствии с</w:t>
      </w:r>
      <w:r w:rsidR="00F40893" w:rsidRPr="007E1D5E">
        <w:rPr>
          <w:rFonts w:ascii="Arial" w:hAnsi="Arial" w:cs="Arial"/>
          <w:sz w:val="28"/>
          <w:szCs w:val="28"/>
        </w:rPr>
        <w:t xml:space="preserve"> ГОСТ 16336-2013</w:t>
      </w:r>
      <w:r w:rsidRPr="007E1D5E">
        <w:rPr>
          <w:rFonts w:cs="Times New Roman"/>
          <w:sz w:val="28"/>
          <w:szCs w:val="28"/>
        </w:rPr>
        <w:t>.</w:t>
      </w:r>
      <w:r w:rsidR="00F40893" w:rsidRPr="007E1D5E">
        <w:rPr>
          <w:rFonts w:cs="Times New Roman"/>
          <w:sz w:val="28"/>
          <w:szCs w:val="28"/>
        </w:rPr>
        <w:t xml:space="preserve"> Толщина изоляционной оболочки токопроводящих жил должна соответствовать указанной в таблице</w:t>
      </w:r>
      <w:r w:rsidR="00530BB2" w:rsidRPr="007E1D5E">
        <w:rPr>
          <w:rFonts w:cs="Times New Roman"/>
          <w:sz w:val="28"/>
          <w:szCs w:val="28"/>
        </w:rPr>
        <w:t xml:space="preserve"> (Таблица 4.2.3.)</w:t>
      </w:r>
      <w:r w:rsidR="00F40893" w:rsidRPr="007E1D5E">
        <w:rPr>
          <w:rFonts w:cs="Times New Roman"/>
          <w:sz w:val="28"/>
          <w:szCs w:val="28"/>
        </w:rPr>
        <w:t>.</w:t>
      </w:r>
    </w:p>
    <w:p w:rsidR="006605BE" w:rsidRPr="007E1D5E" w:rsidRDefault="006605BE" w:rsidP="006605BE">
      <w:pPr>
        <w:pStyle w:val="a3"/>
        <w:spacing w:line="240" w:lineRule="auto"/>
        <w:ind w:left="1224"/>
        <w:jc w:val="right"/>
        <w:rPr>
          <w:sz w:val="28"/>
          <w:szCs w:val="28"/>
        </w:rPr>
      </w:pPr>
      <w:r w:rsidRPr="007E1D5E">
        <w:rPr>
          <w:rFonts w:cs="Times New Roman"/>
          <w:sz w:val="28"/>
          <w:szCs w:val="28"/>
        </w:rPr>
        <w:t>В миллиметрах</w:t>
      </w:r>
    </w:p>
    <w:tbl>
      <w:tblPr>
        <w:tblStyle w:val="a8"/>
        <w:tblW w:w="8694" w:type="dxa"/>
        <w:tblInd w:w="1225" w:type="dxa"/>
        <w:tblLook w:val="04A0" w:firstRow="1" w:lastRow="0" w:firstColumn="1" w:lastColumn="0" w:noHBand="0" w:noVBand="1"/>
      </w:tblPr>
      <w:tblGrid>
        <w:gridCol w:w="2032"/>
        <w:gridCol w:w="3118"/>
        <w:gridCol w:w="3544"/>
      </w:tblGrid>
      <w:tr w:rsidR="006605BE" w:rsidRPr="007E1D5E" w:rsidTr="006605BE">
        <w:tc>
          <w:tcPr>
            <w:tcW w:w="2032" w:type="dxa"/>
            <w:vMerge w:val="restart"/>
            <w:vAlign w:val="center"/>
          </w:tcPr>
          <w:p w:rsidR="006605BE" w:rsidRPr="007E1D5E" w:rsidRDefault="006605BE" w:rsidP="006605BE">
            <w:pPr>
              <w:pStyle w:val="a3"/>
              <w:ind w:left="0"/>
              <w:jc w:val="center"/>
              <w:rPr>
                <w:rFonts w:cs="Times New Roman"/>
                <w:sz w:val="28"/>
                <w:szCs w:val="28"/>
              </w:rPr>
            </w:pPr>
            <w:r w:rsidRPr="007E1D5E">
              <w:rPr>
                <w:rFonts w:cs="Times New Roman"/>
                <w:sz w:val="28"/>
                <w:szCs w:val="28"/>
              </w:rPr>
              <w:t>Диаметр жил</w:t>
            </w:r>
          </w:p>
          <w:p w:rsidR="00FF6831" w:rsidRPr="007E1D5E" w:rsidRDefault="00FF6831" w:rsidP="006605BE">
            <w:pPr>
              <w:pStyle w:val="a3"/>
              <w:ind w:left="0"/>
              <w:jc w:val="center"/>
              <w:rPr>
                <w:rFonts w:cs="Times New Roman"/>
                <w:sz w:val="28"/>
                <w:szCs w:val="28"/>
              </w:rPr>
            </w:pPr>
          </w:p>
        </w:tc>
        <w:tc>
          <w:tcPr>
            <w:tcW w:w="6662" w:type="dxa"/>
            <w:gridSpan w:val="2"/>
            <w:vAlign w:val="center"/>
          </w:tcPr>
          <w:p w:rsidR="006605BE" w:rsidRPr="007E1D5E" w:rsidRDefault="006605BE" w:rsidP="006605BE">
            <w:pPr>
              <w:pStyle w:val="a3"/>
              <w:ind w:left="0"/>
              <w:jc w:val="center"/>
              <w:rPr>
                <w:rFonts w:cs="Times New Roman"/>
                <w:sz w:val="28"/>
                <w:szCs w:val="28"/>
              </w:rPr>
            </w:pPr>
            <w:r w:rsidRPr="007E1D5E">
              <w:rPr>
                <w:rFonts w:cs="Times New Roman"/>
                <w:sz w:val="28"/>
                <w:szCs w:val="28"/>
              </w:rPr>
              <w:t>Толщина изоляции жил кабеля</w:t>
            </w:r>
          </w:p>
        </w:tc>
      </w:tr>
      <w:tr w:rsidR="006605BE" w:rsidRPr="007E1D5E" w:rsidTr="006605BE">
        <w:tc>
          <w:tcPr>
            <w:tcW w:w="2032" w:type="dxa"/>
            <w:vMerge/>
            <w:vAlign w:val="center"/>
          </w:tcPr>
          <w:p w:rsidR="006605BE" w:rsidRPr="007E1D5E" w:rsidRDefault="006605BE" w:rsidP="006605BE">
            <w:pPr>
              <w:pStyle w:val="a3"/>
              <w:ind w:left="0"/>
              <w:jc w:val="center"/>
              <w:rPr>
                <w:rFonts w:cs="Times New Roman"/>
                <w:sz w:val="28"/>
                <w:szCs w:val="28"/>
              </w:rPr>
            </w:pPr>
          </w:p>
        </w:tc>
        <w:tc>
          <w:tcPr>
            <w:tcW w:w="3118" w:type="dxa"/>
            <w:vAlign w:val="center"/>
          </w:tcPr>
          <w:p w:rsidR="006605BE" w:rsidRPr="007E1D5E" w:rsidRDefault="006605BE" w:rsidP="006605BE">
            <w:pPr>
              <w:pStyle w:val="a3"/>
              <w:ind w:left="0"/>
              <w:jc w:val="center"/>
              <w:rPr>
                <w:rFonts w:cs="Times New Roman"/>
                <w:sz w:val="28"/>
                <w:szCs w:val="28"/>
              </w:rPr>
            </w:pPr>
            <w:r w:rsidRPr="007E1D5E">
              <w:rPr>
                <w:rFonts w:cs="Times New Roman"/>
                <w:sz w:val="28"/>
                <w:szCs w:val="28"/>
              </w:rPr>
              <w:t>Номинал.</w:t>
            </w:r>
          </w:p>
        </w:tc>
        <w:tc>
          <w:tcPr>
            <w:tcW w:w="3544" w:type="dxa"/>
            <w:vAlign w:val="center"/>
          </w:tcPr>
          <w:p w:rsidR="006605BE" w:rsidRPr="007E1D5E" w:rsidRDefault="006605BE" w:rsidP="006605BE">
            <w:pPr>
              <w:pStyle w:val="a3"/>
              <w:ind w:left="0"/>
              <w:jc w:val="center"/>
              <w:rPr>
                <w:rFonts w:cs="Times New Roman"/>
                <w:sz w:val="28"/>
                <w:szCs w:val="28"/>
              </w:rPr>
            </w:pPr>
            <w:r w:rsidRPr="007E1D5E">
              <w:rPr>
                <w:rFonts w:cs="Times New Roman"/>
                <w:sz w:val="28"/>
                <w:szCs w:val="28"/>
              </w:rPr>
              <w:t>Пред. отклонение</w:t>
            </w:r>
          </w:p>
        </w:tc>
      </w:tr>
      <w:tr w:rsidR="006605BE" w:rsidRPr="007E1D5E" w:rsidTr="006605BE">
        <w:tc>
          <w:tcPr>
            <w:tcW w:w="2032" w:type="dxa"/>
            <w:vAlign w:val="center"/>
          </w:tcPr>
          <w:p w:rsidR="006605BE" w:rsidRPr="007E1D5E" w:rsidRDefault="006605BE" w:rsidP="006605BE">
            <w:pPr>
              <w:pStyle w:val="a3"/>
              <w:ind w:left="0"/>
              <w:jc w:val="center"/>
              <w:rPr>
                <w:rFonts w:cs="Times New Roman"/>
                <w:sz w:val="28"/>
                <w:szCs w:val="28"/>
              </w:rPr>
            </w:pPr>
            <w:r w:rsidRPr="007E1D5E">
              <w:rPr>
                <w:rFonts w:cs="Times New Roman"/>
                <w:sz w:val="28"/>
                <w:szCs w:val="28"/>
              </w:rPr>
              <w:t>0,52</w:t>
            </w:r>
          </w:p>
        </w:tc>
        <w:tc>
          <w:tcPr>
            <w:tcW w:w="3118" w:type="dxa"/>
            <w:vAlign w:val="center"/>
          </w:tcPr>
          <w:p w:rsidR="006605BE" w:rsidRPr="007E1D5E" w:rsidRDefault="006605BE" w:rsidP="006605BE">
            <w:pPr>
              <w:pStyle w:val="a3"/>
              <w:ind w:left="0"/>
              <w:jc w:val="center"/>
              <w:rPr>
                <w:rFonts w:cs="Times New Roman"/>
                <w:sz w:val="28"/>
                <w:szCs w:val="28"/>
              </w:rPr>
            </w:pPr>
            <w:r w:rsidRPr="007E1D5E">
              <w:rPr>
                <w:rFonts w:cs="Times New Roman"/>
                <w:sz w:val="28"/>
                <w:szCs w:val="28"/>
              </w:rPr>
              <w:t>0,25</w:t>
            </w:r>
          </w:p>
        </w:tc>
        <w:tc>
          <w:tcPr>
            <w:tcW w:w="3544" w:type="dxa"/>
            <w:vMerge w:val="restart"/>
            <w:vAlign w:val="center"/>
          </w:tcPr>
          <w:p w:rsidR="006605BE" w:rsidRPr="007E1D5E" w:rsidRDefault="006605BE" w:rsidP="006605BE">
            <w:pPr>
              <w:pStyle w:val="a3"/>
              <w:ind w:left="0"/>
              <w:jc w:val="center"/>
              <w:rPr>
                <w:rFonts w:cs="Times New Roman"/>
                <w:sz w:val="28"/>
                <w:szCs w:val="28"/>
              </w:rPr>
            </w:pPr>
            <w:r w:rsidRPr="007E1D5E">
              <w:rPr>
                <w:rFonts w:cs="Times New Roman"/>
                <w:sz w:val="28"/>
                <w:szCs w:val="28"/>
              </w:rPr>
              <w:t>± 0,05</w:t>
            </w:r>
          </w:p>
        </w:tc>
      </w:tr>
      <w:tr w:rsidR="006605BE" w:rsidRPr="007E1D5E" w:rsidTr="006605BE">
        <w:tc>
          <w:tcPr>
            <w:tcW w:w="2032" w:type="dxa"/>
            <w:vAlign w:val="center"/>
          </w:tcPr>
          <w:p w:rsidR="006605BE" w:rsidRPr="007E1D5E" w:rsidRDefault="006605BE" w:rsidP="006605BE">
            <w:pPr>
              <w:pStyle w:val="a3"/>
              <w:ind w:left="0"/>
              <w:jc w:val="center"/>
              <w:rPr>
                <w:rFonts w:cs="Times New Roman"/>
                <w:sz w:val="28"/>
                <w:szCs w:val="28"/>
              </w:rPr>
            </w:pPr>
            <w:r w:rsidRPr="007E1D5E">
              <w:rPr>
                <w:rFonts w:cs="Times New Roman"/>
                <w:sz w:val="28"/>
                <w:szCs w:val="28"/>
              </w:rPr>
              <w:t>0,64</w:t>
            </w:r>
          </w:p>
        </w:tc>
        <w:tc>
          <w:tcPr>
            <w:tcW w:w="3118" w:type="dxa"/>
            <w:vAlign w:val="center"/>
          </w:tcPr>
          <w:p w:rsidR="006605BE" w:rsidRPr="007E1D5E" w:rsidRDefault="006605BE" w:rsidP="006605BE">
            <w:pPr>
              <w:pStyle w:val="a3"/>
              <w:ind w:left="0"/>
              <w:jc w:val="center"/>
              <w:rPr>
                <w:rFonts w:cs="Times New Roman"/>
                <w:sz w:val="28"/>
                <w:szCs w:val="28"/>
              </w:rPr>
            </w:pPr>
            <w:r w:rsidRPr="007E1D5E">
              <w:rPr>
                <w:rFonts w:cs="Times New Roman"/>
                <w:sz w:val="28"/>
                <w:szCs w:val="28"/>
              </w:rPr>
              <w:t>0,30</w:t>
            </w:r>
          </w:p>
        </w:tc>
        <w:tc>
          <w:tcPr>
            <w:tcW w:w="3544" w:type="dxa"/>
            <w:vMerge/>
            <w:vAlign w:val="center"/>
          </w:tcPr>
          <w:p w:rsidR="006605BE" w:rsidRPr="007E1D5E" w:rsidRDefault="006605BE" w:rsidP="006605BE">
            <w:pPr>
              <w:pStyle w:val="a3"/>
              <w:ind w:left="0"/>
              <w:jc w:val="center"/>
              <w:rPr>
                <w:rFonts w:cs="Times New Roman"/>
                <w:sz w:val="28"/>
                <w:szCs w:val="28"/>
              </w:rPr>
            </w:pPr>
          </w:p>
        </w:tc>
      </w:tr>
    </w:tbl>
    <w:p w:rsidR="00BF7C87" w:rsidRPr="007E1D5E" w:rsidRDefault="006605BE" w:rsidP="006605BE">
      <w:pPr>
        <w:pStyle w:val="a3"/>
        <w:spacing w:line="240" w:lineRule="auto"/>
        <w:ind w:left="1224"/>
        <w:jc w:val="right"/>
        <w:rPr>
          <w:sz w:val="28"/>
          <w:szCs w:val="28"/>
        </w:rPr>
      </w:pPr>
      <w:r w:rsidRPr="007E1D5E">
        <w:rPr>
          <w:rFonts w:cs="Times New Roman"/>
          <w:sz w:val="28"/>
          <w:szCs w:val="28"/>
        </w:rPr>
        <w:t>Таблица 4.2.3.</w:t>
      </w:r>
    </w:p>
    <w:p w:rsidR="00BF7C87" w:rsidRPr="007E1D5E" w:rsidRDefault="00BF7C87" w:rsidP="00047B5C">
      <w:pPr>
        <w:pStyle w:val="a3"/>
        <w:numPr>
          <w:ilvl w:val="2"/>
          <w:numId w:val="2"/>
        </w:numPr>
        <w:spacing w:line="240" w:lineRule="auto"/>
        <w:jc w:val="both"/>
        <w:rPr>
          <w:rFonts w:cs="Times New Roman"/>
          <w:sz w:val="28"/>
          <w:szCs w:val="28"/>
        </w:rPr>
      </w:pPr>
      <w:r w:rsidRPr="007E1D5E">
        <w:rPr>
          <w:rFonts w:cs="Times New Roman"/>
          <w:sz w:val="28"/>
          <w:szCs w:val="28"/>
        </w:rPr>
        <w:t>Каждые д</w:t>
      </w:r>
      <w:r w:rsidR="00116E85" w:rsidRPr="007E1D5E">
        <w:rPr>
          <w:rFonts w:cs="Times New Roman"/>
          <w:sz w:val="28"/>
          <w:szCs w:val="28"/>
        </w:rPr>
        <w:t xml:space="preserve">ве изолированные жилы должны быть скручены в пару, а затем несколько пар должны быть скручены </w:t>
      </w:r>
      <w:r w:rsidR="00412486" w:rsidRPr="007E1D5E">
        <w:rPr>
          <w:rFonts w:cs="Times New Roman"/>
          <w:sz w:val="28"/>
          <w:szCs w:val="28"/>
        </w:rPr>
        <w:t>вместе симметрично друг другу</w:t>
      </w:r>
      <w:r w:rsidR="007E49DF" w:rsidRPr="007E1D5E">
        <w:rPr>
          <w:rFonts w:cs="Times New Roman"/>
          <w:sz w:val="28"/>
          <w:szCs w:val="28"/>
        </w:rPr>
        <w:t xml:space="preserve"> с разным шагом скрутки</w:t>
      </w:r>
      <w:r w:rsidR="00116E85" w:rsidRPr="007E1D5E">
        <w:rPr>
          <w:rFonts w:cs="Times New Roman"/>
          <w:sz w:val="28"/>
          <w:szCs w:val="28"/>
        </w:rPr>
        <w:t xml:space="preserve">. </w:t>
      </w:r>
    </w:p>
    <w:p w:rsidR="00235140" w:rsidRPr="007E1D5E" w:rsidRDefault="00235140" w:rsidP="00235140">
      <w:pPr>
        <w:pStyle w:val="a3"/>
        <w:numPr>
          <w:ilvl w:val="2"/>
          <w:numId w:val="2"/>
        </w:numPr>
        <w:spacing w:line="240" w:lineRule="auto"/>
        <w:jc w:val="both"/>
        <w:rPr>
          <w:sz w:val="28"/>
          <w:szCs w:val="28"/>
        </w:rPr>
      </w:pPr>
      <w:r w:rsidRPr="007E1D5E">
        <w:rPr>
          <w:sz w:val="28"/>
          <w:szCs w:val="28"/>
        </w:rPr>
        <w:t>Расцветка изоляции жил в каждом элементарном пучке или сердечнике для исполнения с водоблокирующей нитью должна соответствовать таблице 4.2.</w:t>
      </w:r>
      <w:r w:rsidR="00A32550" w:rsidRPr="007E1D5E">
        <w:rPr>
          <w:sz w:val="28"/>
          <w:szCs w:val="28"/>
        </w:rPr>
        <w:t>4</w:t>
      </w:r>
      <w:r w:rsidRPr="007E1D5E">
        <w:rPr>
          <w:sz w:val="28"/>
          <w:szCs w:val="28"/>
        </w:rPr>
        <w:t xml:space="preserve">. Допускается в паре нанесение цвета изоляции жилы “b” на изоляцию жилы “а” в виде поперечной или спиральной, продольной сплошной или прерывистой одной и более полосы. </w:t>
      </w:r>
    </w:p>
    <w:p w:rsidR="00235140" w:rsidRPr="007E1D5E" w:rsidRDefault="00235140" w:rsidP="000C5C40">
      <w:pPr>
        <w:spacing w:after="0" w:line="240" w:lineRule="auto"/>
        <w:ind w:left="7751"/>
        <w:jc w:val="right"/>
        <w:rPr>
          <w:sz w:val="28"/>
          <w:szCs w:val="28"/>
        </w:rPr>
      </w:pPr>
      <w:r w:rsidRPr="007E1D5E">
        <w:rPr>
          <w:sz w:val="28"/>
          <w:szCs w:val="28"/>
        </w:rPr>
        <w:t>Таблица 4.2.</w:t>
      </w:r>
      <w:r w:rsidR="000C5C40" w:rsidRPr="007E1D5E">
        <w:rPr>
          <w:sz w:val="28"/>
          <w:szCs w:val="28"/>
        </w:rPr>
        <w:t>4</w:t>
      </w:r>
      <w:r w:rsidRPr="007E1D5E">
        <w:rPr>
          <w:sz w:val="28"/>
          <w:szCs w:val="28"/>
        </w:rPr>
        <w:t>.</w:t>
      </w:r>
    </w:p>
    <w:tbl>
      <w:tblPr>
        <w:tblStyle w:val="12"/>
        <w:tblW w:w="8647" w:type="dxa"/>
        <w:tblInd w:w="1275" w:type="dxa"/>
        <w:tblLook w:val="04A0" w:firstRow="1" w:lastRow="0" w:firstColumn="1" w:lastColumn="0" w:noHBand="0" w:noVBand="1"/>
      </w:tblPr>
      <w:tblGrid>
        <w:gridCol w:w="3828"/>
        <w:gridCol w:w="2409"/>
        <w:gridCol w:w="2410"/>
      </w:tblGrid>
      <w:tr w:rsidR="00235140" w:rsidRPr="007E1D5E" w:rsidTr="00235140">
        <w:tc>
          <w:tcPr>
            <w:tcW w:w="3828" w:type="dxa"/>
            <w:vMerge w:val="restart"/>
          </w:tcPr>
          <w:p w:rsidR="00235140" w:rsidRPr="007E1D5E" w:rsidRDefault="00235140" w:rsidP="004D6364">
            <w:pPr>
              <w:jc w:val="center"/>
              <w:rPr>
                <w:b/>
                <w:sz w:val="28"/>
                <w:szCs w:val="28"/>
              </w:rPr>
            </w:pPr>
            <w:r w:rsidRPr="007E1D5E">
              <w:rPr>
                <w:b/>
                <w:sz w:val="28"/>
                <w:szCs w:val="28"/>
              </w:rPr>
              <w:tab/>
            </w:r>
            <w:r w:rsidRPr="007E1D5E">
              <w:rPr>
                <w:b/>
                <w:sz w:val="28"/>
                <w:szCs w:val="28"/>
              </w:rPr>
              <w:tab/>
            </w:r>
            <w:r w:rsidRPr="007E1D5E">
              <w:rPr>
                <w:b/>
                <w:sz w:val="28"/>
                <w:szCs w:val="28"/>
              </w:rPr>
              <w:tab/>
            </w:r>
            <w:r w:rsidRPr="007E1D5E">
              <w:rPr>
                <w:b/>
                <w:sz w:val="28"/>
                <w:szCs w:val="28"/>
              </w:rPr>
              <w:tab/>
            </w:r>
            <w:r w:rsidRPr="007E1D5E">
              <w:rPr>
                <w:b/>
                <w:sz w:val="28"/>
                <w:szCs w:val="28"/>
              </w:rPr>
              <w:tab/>
            </w:r>
            <w:r w:rsidRPr="007E1D5E">
              <w:rPr>
                <w:b/>
                <w:sz w:val="28"/>
                <w:szCs w:val="28"/>
              </w:rPr>
              <w:tab/>
            </w:r>
            <w:r w:rsidRPr="007E1D5E">
              <w:rPr>
                <w:b/>
                <w:sz w:val="28"/>
                <w:szCs w:val="28"/>
              </w:rPr>
              <w:tab/>
            </w:r>
            <w:r w:rsidRPr="007E1D5E">
              <w:rPr>
                <w:b/>
                <w:sz w:val="28"/>
                <w:szCs w:val="28"/>
              </w:rPr>
              <w:tab/>
            </w:r>
            <w:r w:rsidRPr="007E1D5E">
              <w:rPr>
                <w:b/>
                <w:sz w:val="28"/>
                <w:szCs w:val="28"/>
              </w:rPr>
              <w:tab/>
              <w:t>Условный номер пар в элементарном пучке или сердечнике</w:t>
            </w:r>
          </w:p>
        </w:tc>
        <w:tc>
          <w:tcPr>
            <w:tcW w:w="4819" w:type="dxa"/>
            <w:gridSpan w:val="2"/>
          </w:tcPr>
          <w:p w:rsidR="00235140" w:rsidRPr="007E1D5E" w:rsidRDefault="00235140" w:rsidP="004D6364">
            <w:pPr>
              <w:jc w:val="center"/>
              <w:rPr>
                <w:b/>
                <w:sz w:val="28"/>
                <w:szCs w:val="28"/>
              </w:rPr>
            </w:pPr>
            <w:r w:rsidRPr="007E1D5E">
              <w:rPr>
                <w:b/>
                <w:sz w:val="28"/>
                <w:szCs w:val="28"/>
              </w:rPr>
              <w:t>Обозначение и расцветка жил в паре</w:t>
            </w:r>
          </w:p>
        </w:tc>
      </w:tr>
      <w:tr w:rsidR="00235140" w:rsidRPr="007E1D5E" w:rsidTr="00235140">
        <w:tc>
          <w:tcPr>
            <w:tcW w:w="3828" w:type="dxa"/>
            <w:vMerge/>
          </w:tcPr>
          <w:p w:rsidR="00235140" w:rsidRPr="007E1D5E" w:rsidRDefault="00235140" w:rsidP="004D6364">
            <w:pPr>
              <w:jc w:val="center"/>
              <w:rPr>
                <w:b/>
                <w:sz w:val="28"/>
                <w:szCs w:val="28"/>
              </w:rPr>
            </w:pPr>
          </w:p>
        </w:tc>
        <w:tc>
          <w:tcPr>
            <w:tcW w:w="2409" w:type="dxa"/>
          </w:tcPr>
          <w:p w:rsidR="00235140" w:rsidRPr="007E1D5E" w:rsidRDefault="00235140" w:rsidP="004D6364">
            <w:pPr>
              <w:jc w:val="center"/>
              <w:rPr>
                <w:b/>
                <w:sz w:val="28"/>
                <w:szCs w:val="28"/>
              </w:rPr>
            </w:pPr>
            <w:r w:rsidRPr="007E1D5E">
              <w:rPr>
                <w:b/>
                <w:i/>
                <w:sz w:val="28"/>
                <w:szCs w:val="28"/>
                <w:lang w:val="en-US"/>
              </w:rPr>
              <w:t>а</w:t>
            </w:r>
          </w:p>
        </w:tc>
        <w:tc>
          <w:tcPr>
            <w:tcW w:w="2410" w:type="dxa"/>
          </w:tcPr>
          <w:p w:rsidR="00235140" w:rsidRPr="007E1D5E" w:rsidRDefault="00235140" w:rsidP="004D6364">
            <w:pPr>
              <w:jc w:val="center"/>
              <w:rPr>
                <w:b/>
                <w:i/>
                <w:sz w:val="28"/>
                <w:szCs w:val="28"/>
              </w:rPr>
            </w:pPr>
            <w:r w:rsidRPr="007E1D5E">
              <w:rPr>
                <w:b/>
                <w:i/>
                <w:sz w:val="28"/>
                <w:szCs w:val="28"/>
                <w:lang w:val="en-US"/>
              </w:rPr>
              <w:t>b</w:t>
            </w:r>
          </w:p>
        </w:tc>
      </w:tr>
      <w:tr w:rsidR="00235140" w:rsidRPr="007E1D5E" w:rsidTr="00235140">
        <w:tc>
          <w:tcPr>
            <w:tcW w:w="3828" w:type="dxa"/>
          </w:tcPr>
          <w:p w:rsidR="00235140" w:rsidRPr="007E1D5E" w:rsidRDefault="00235140" w:rsidP="004D6364">
            <w:pPr>
              <w:jc w:val="center"/>
              <w:rPr>
                <w:sz w:val="28"/>
                <w:szCs w:val="28"/>
              </w:rPr>
            </w:pPr>
            <w:r w:rsidRPr="007E1D5E">
              <w:rPr>
                <w:sz w:val="28"/>
                <w:szCs w:val="28"/>
              </w:rPr>
              <w:t>1</w:t>
            </w:r>
          </w:p>
        </w:tc>
        <w:tc>
          <w:tcPr>
            <w:tcW w:w="2409" w:type="dxa"/>
            <w:vMerge w:val="restart"/>
            <w:vAlign w:val="center"/>
          </w:tcPr>
          <w:p w:rsidR="00235140" w:rsidRPr="007E1D5E" w:rsidRDefault="00235140" w:rsidP="004D6364">
            <w:pPr>
              <w:jc w:val="center"/>
              <w:rPr>
                <w:sz w:val="28"/>
                <w:szCs w:val="28"/>
              </w:rPr>
            </w:pPr>
            <w:r w:rsidRPr="007E1D5E">
              <w:rPr>
                <w:sz w:val="28"/>
                <w:szCs w:val="28"/>
              </w:rPr>
              <w:t>Белый</w:t>
            </w:r>
          </w:p>
        </w:tc>
        <w:tc>
          <w:tcPr>
            <w:tcW w:w="2410" w:type="dxa"/>
          </w:tcPr>
          <w:p w:rsidR="00235140" w:rsidRPr="007E1D5E" w:rsidRDefault="00235140" w:rsidP="004D6364">
            <w:pPr>
              <w:jc w:val="center"/>
              <w:rPr>
                <w:sz w:val="28"/>
                <w:szCs w:val="28"/>
              </w:rPr>
            </w:pPr>
            <w:r w:rsidRPr="007E1D5E">
              <w:rPr>
                <w:sz w:val="28"/>
                <w:szCs w:val="28"/>
              </w:rPr>
              <w:t>Голубой (синий)</w:t>
            </w:r>
          </w:p>
        </w:tc>
      </w:tr>
      <w:tr w:rsidR="00235140" w:rsidRPr="007E1D5E" w:rsidTr="00235140">
        <w:tc>
          <w:tcPr>
            <w:tcW w:w="3828" w:type="dxa"/>
          </w:tcPr>
          <w:p w:rsidR="00235140" w:rsidRPr="007E1D5E" w:rsidRDefault="00235140" w:rsidP="004D6364">
            <w:pPr>
              <w:jc w:val="center"/>
              <w:rPr>
                <w:sz w:val="28"/>
                <w:szCs w:val="28"/>
              </w:rPr>
            </w:pPr>
            <w:r w:rsidRPr="007E1D5E">
              <w:rPr>
                <w:sz w:val="28"/>
                <w:szCs w:val="28"/>
              </w:rPr>
              <w:t>2</w:t>
            </w:r>
          </w:p>
        </w:tc>
        <w:tc>
          <w:tcPr>
            <w:tcW w:w="2409" w:type="dxa"/>
            <w:vMerge/>
          </w:tcPr>
          <w:p w:rsidR="00235140" w:rsidRPr="007E1D5E" w:rsidRDefault="00235140" w:rsidP="004D6364">
            <w:pPr>
              <w:jc w:val="center"/>
              <w:rPr>
                <w:sz w:val="28"/>
                <w:szCs w:val="28"/>
              </w:rPr>
            </w:pPr>
          </w:p>
        </w:tc>
        <w:tc>
          <w:tcPr>
            <w:tcW w:w="2410" w:type="dxa"/>
          </w:tcPr>
          <w:p w:rsidR="00235140" w:rsidRPr="007E1D5E" w:rsidRDefault="00235140" w:rsidP="004D6364">
            <w:pPr>
              <w:jc w:val="center"/>
              <w:rPr>
                <w:sz w:val="28"/>
                <w:szCs w:val="28"/>
              </w:rPr>
            </w:pPr>
            <w:r w:rsidRPr="007E1D5E">
              <w:rPr>
                <w:sz w:val="28"/>
                <w:szCs w:val="28"/>
              </w:rPr>
              <w:t>Оранжевый</w:t>
            </w:r>
          </w:p>
        </w:tc>
      </w:tr>
      <w:tr w:rsidR="00235140" w:rsidRPr="007E1D5E" w:rsidTr="00235140">
        <w:tc>
          <w:tcPr>
            <w:tcW w:w="3828" w:type="dxa"/>
          </w:tcPr>
          <w:p w:rsidR="00235140" w:rsidRPr="007E1D5E" w:rsidRDefault="00235140" w:rsidP="004D6364">
            <w:pPr>
              <w:jc w:val="center"/>
              <w:rPr>
                <w:sz w:val="28"/>
                <w:szCs w:val="28"/>
              </w:rPr>
            </w:pPr>
            <w:r w:rsidRPr="007E1D5E">
              <w:rPr>
                <w:sz w:val="28"/>
                <w:szCs w:val="28"/>
              </w:rPr>
              <w:t>3</w:t>
            </w:r>
          </w:p>
        </w:tc>
        <w:tc>
          <w:tcPr>
            <w:tcW w:w="2409" w:type="dxa"/>
            <w:vMerge/>
          </w:tcPr>
          <w:p w:rsidR="00235140" w:rsidRPr="007E1D5E" w:rsidRDefault="00235140" w:rsidP="004D6364">
            <w:pPr>
              <w:jc w:val="center"/>
              <w:rPr>
                <w:sz w:val="28"/>
                <w:szCs w:val="28"/>
              </w:rPr>
            </w:pPr>
          </w:p>
        </w:tc>
        <w:tc>
          <w:tcPr>
            <w:tcW w:w="2410" w:type="dxa"/>
          </w:tcPr>
          <w:p w:rsidR="00235140" w:rsidRPr="007E1D5E" w:rsidRDefault="00235140" w:rsidP="004D6364">
            <w:pPr>
              <w:jc w:val="center"/>
              <w:rPr>
                <w:sz w:val="28"/>
                <w:szCs w:val="28"/>
              </w:rPr>
            </w:pPr>
            <w:r w:rsidRPr="007E1D5E">
              <w:rPr>
                <w:sz w:val="28"/>
                <w:szCs w:val="28"/>
              </w:rPr>
              <w:t>Зеленый</w:t>
            </w:r>
          </w:p>
        </w:tc>
      </w:tr>
      <w:tr w:rsidR="00235140" w:rsidRPr="007E1D5E" w:rsidTr="00235140">
        <w:tc>
          <w:tcPr>
            <w:tcW w:w="3828" w:type="dxa"/>
          </w:tcPr>
          <w:p w:rsidR="00235140" w:rsidRPr="007E1D5E" w:rsidRDefault="00235140" w:rsidP="004D6364">
            <w:pPr>
              <w:jc w:val="center"/>
              <w:rPr>
                <w:sz w:val="28"/>
                <w:szCs w:val="28"/>
              </w:rPr>
            </w:pPr>
            <w:r w:rsidRPr="007E1D5E">
              <w:rPr>
                <w:sz w:val="28"/>
                <w:szCs w:val="28"/>
              </w:rPr>
              <w:t>4</w:t>
            </w:r>
          </w:p>
        </w:tc>
        <w:tc>
          <w:tcPr>
            <w:tcW w:w="2409" w:type="dxa"/>
            <w:vMerge/>
          </w:tcPr>
          <w:p w:rsidR="00235140" w:rsidRPr="007E1D5E" w:rsidRDefault="00235140" w:rsidP="004D6364">
            <w:pPr>
              <w:jc w:val="center"/>
              <w:rPr>
                <w:sz w:val="28"/>
                <w:szCs w:val="28"/>
              </w:rPr>
            </w:pPr>
          </w:p>
        </w:tc>
        <w:tc>
          <w:tcPr>
            <w:tcW w:w="2410" w:type="dxa"/>
          </w:tcPr>
          <w:p w:rsidR="00235140" w:rsidRPr="007E1D5E" w:rsidRDefault="00235140" w:rsidP="004D6364">
            <w:pPr>
              <w:jc w:val="center"/>
              <w:rPr>
                <w:sz w:val="28"/>
                <w:szCs w:val="28"/>
              </w:rPr>
            </w:pPr>
            <w:r w:rsidRPr="007E1D5E">
              <w:rPr>
                <w:sz w:val="28"/>
                <w:szCs w:val="28"/>
              </w:rPr>
              <w:t>Коричневый</w:t>
            </w:r>
          </w:p>
        </w:tc>
      </w:tr>
    </w:tbl>
    <w:p w:rsidR="00235140" w:rsidRPr="007E1D5E" w:rsidRDefault="00235140" w:rsidP="00FB0209">
      <w:pPr>
        <w:pStyle w:val="a3"/>
        <w:numPr>
          <w:ilvl w:val="2"/>
          <w:numId w:val="2"/>
        </w:numPr>
        <w:spacing w:line="240" w:lineRule="auto"/>
        <w:ind w:left="1134" w:hanging="414"/>
        <w:jc w:val="both"/>
        <w:rPr>
          <w:sz w:val="28"/>
          <w:szCs w:val="28"/>
        </w:rPr>
      </w:pPr>
      <w:r w:rsidRPr="007E1D5E">
        <w:rPr>
          <w:sz w:val="28"/>
          <w:szCs w:val="28"/>
        </w:rPr>
        <w:t>Расцветка изоляции жил в каждом элементарном пучке для монолитного исполнения должна соответствовать таблице 4.2.</w:t>
      </w:r>
      <w:r w:rsidR="000C5C40" w:rsidRPr="007E1D5E">
        <w:rPr>
          <w:sz w:val="28"/>
          <w:szCs w:val="28"/>
        </w:rPr>
        <w:t>5</w:t>
      </w:r>
      <w:r w:rsidRPr="007E1D5E">
        <w:rPr>
          <w:sz w:val="28"/>
          <w:szCs w:val="28"/>
        </w:rPr>
        <w:t>.</w:t>
      </w:r>
    </w:p>
    <w:tbl>
      <w:tblPr>
        <w:tblStyle w:val="12"/>
        <w:tblpPr w:leftFromText="180" w:rightFromText="180" w:vertAnchor="text" w:horzAnchor="margin" w:tblpXSpec="right" w:tblpY="713"/>
        <w:tblW w:w="0" w:type="auto"/>
        <w:tblLook w:val="04A0" w:firstRow="1" w:lastRow="0" w:firstColumn="1" w:lastColumn="0" w:noHBand="0" w:noVBand="1"/>
      </w:tblPr>
      <w:tblGrid>
        <w:gridCol w:w="3828"/>
        <w:gridCol w:w="2409"/>
        <w:gridCol w:w="2410"/>
      </w:tblGrid>
      <w:tr w:rsidR="000C5C40" w:rsidRPr="007E1D5E" w:rsidTr="000C5C40">
        <w:tc>
          <w:tcPr>
            <w:tcW w:w="3828" w:type="dxa"/>
            <w:vMerge w:val="restart"/>
          </w:tcPr>
          <w:p w:rsidR="000C5C40" w:rsidRPr="007E1D5E" w:rsidRDefault="000C5C40" w:rsidP="000C5C40">
            <w:pPr>
              <w:jc w:val="center"/>
              <w:rPr>
                <w:b/>
                <w:sz w:val="28"/>
                <w:szCs w:val="28"/>
              </w:rPr>
            </w:pPr>
            <w:r w:rsidRPr="007E1D5E">
              <w:rPr>
                <w:b/>
                <w:sz w:val="28"/>
                <w:szCs w:val="28"/>
              </w:rPr>
              <w:tab/>
            </w:r>
            <w:r w:rsidRPr="007E1D5E">
              <w:rPr>
                <w:b/>
                <w:sz w:val="28"/>
                <w:szCs w:val="28"/>
              </w:rPr>
              <w:tab/>
            </w:r>
            <w:r w:rsidRPr="007E1D5E">
              <w:rPr>
                <w:b/>
                <w:sz w:val="28"/>
                <w:szCs w:val="28"/>
              </w:rPr>
              <w:tab/>
            </w:r>
            <w:r w:rsidRPr="007E1D5E">
              <w:rPr>
                <w:b/>
                <w:sz w:val="28"/>
                <w:szCs w:val="28"/>
              </w:rPr>
              <w:tab/>
            </w:r>
            <w:r w:rsidRPr="007E1D5E">
              <w:rPr>
                <w:b/>
                <w:sz w:val="28"/>
                <w:szCs w:val="28"/>
              </w:rPr>
              <w:tab/>
            </w:r>
            <w:r w:rsidRPr="007E1D5E">
              <w:rPr>
                <w:b/>
                <w:sz w:val="28"/>
                <w:szCs w:val="28"/>
              </w:rPr>
              <w:tab/>
            </w:r>
            <w:r w:rsidRPr="007E1D5E">
              <w:rPr>
                <w:b/>
                <w:sz w:val="28"/>
                <w:szCs w:val="28"/>
              </w:rPr>
              <w:tab/>
            </w:r>
            <w:r w:rsidRPr="007E1D5E">
              <w:rPr>
                <w:b/>
                <w:sz w:val="28"/>
                <w:szCs w:val="28"/>
              </w:rPr>
              <w:tab/>
            </w:r>
            <w:r w:rsidRPr="007E1D5E">
              <w:rPr>
                <w:b/>
                <w:sz w:val="28"/>
                <w:szCs w:val="28"/>
              </w:rPr>
              <w:tab/>
              <w:t>Условный номер пар в элементарном пучке или сердечнике</w:t>
            </w:r>
          </w:p>
        </w:tc>
        <w:tc>
          <w:tcPr>
            <w:tcW w:w="4819" w:type="dxa"/>
            <w:gridSpan w:val="2"/>
          </w:tcPr>
          <w:p w:rsidR="000C5C40" w:rsidRPr="007E1D5E" w:rsidRDefault="000C5C40" w:rsidP="000C5C40">
            <w:pPr>
              <w:jc w:val="center"/>
              <w:rPr>
                <w:b/>
                <w:sz w:val="28"/>
                <w:szCs w:val="28"/>
              </w:rPr>
            </w:pPr>
            <w:r w:rsidRPr="007E1D5E">
              <w:rPr>
                <w:b/>
                <w:sz w:val="28"/>
                <w:szCs w:val="28"/>
              </w:rPr>
              <w:t>Обозначение и расцветка жил в паре</w:t>
            </w:r>
          </w:p>
        </w:tc>
      </w:tr>
      <w:tr w:rsidR="000C5C40" w:rsidRPr="007E1D5E" w:rsidTr="000C5C40">
        <w:tc>
          <w:tcPr>
            <w:tcW w:w="3828" w:type="dxa"/>
            <w:vMerge/>
          </w:tcPr>
          <w:p w:rsidR="000C5C40" w:rsidRPr="007E1D5E" w:rsidRDefault="000C5C40" w:rsidP="000C5C40">
            <w:pPr>
              <w:jc w:val="center"/>
              <w:rPr>
                <w:b/>
                <w:sz w:val="28"/>
                <w:szCs w:val="28"/>
              </w:rPr>
            </w:pPr>
          </w:p>
        </w:tc>
        <w:tc>
          <w:tcPr>
            <w:tcW w:w="2409" w:type="dxa"/>
          </w:tcPr>
          <w:p w:rsidR="000C5C40" w:rsidRPr="007E1D5E" w:rsidRDefault="000C5C40" w:rsidP="000C5C40">
            <w:pPr>
              <w:jc w:val="center"/>
              <w:rPr>
                <w:b/>
                <w:sz w:val="28"/>
                <w:szCs w:val="28"/>
              </w:rPr>
            </w:pPr>
            <w:r w:rsidRPr="007E1D5E">
              <w:rPr>
                <w:b/>
                <w:i/>
                <w:sz w:val="28"/>
                <w:szCs w:val="28"/>
                <w:lang w:val="en-US"/>
              </w:rPr>
              <w:t>а</w:t>
            </w:r>
          </w:p>
        </w:tc>
        <w:tc>
          <w:tcPr>
            <w:tcW w:w="2410" w:type="dxa"/>
          </w:tcPr>
          <w:p w:rsidR="000C5C40" w:rsidRPr="007E1D5E" w:rsidRDefault="000C5C40" w:rsidP="000C5C40">
            <w:pPr>
              <w:jc w:val="center"/>
              <w:rPr>
                <w:b/>
                <w:i/>
                <w:sz w:val="28"/>
                <w:szCs w:val="28"/>
              </w:rPr>
            </w:pPr>
            <w:r w:rsidRPr="007E1D5E">
              <w:rPr>
                <w:b/>
                <w:i/>
                <w:sz w:val="28"/>
                <w:szCs w:val="28"/>
                <w:lang w:val="en-US"/>
              </w:rPr>
              <w:t>b</w:t>
            </w:r>
          </w:p>
        </w:tc>
      </w:tr>
      <w:tr w:rsidR="000C5C40" w:rsidRPr="007E1D5E" w:rsidTr="000C5C40">
        <w:trPr>
          <w:trHeight w:val="341"/>
        </w:trPr>
        <w:tc>
          <w:tcPr>
            <w:tcW w:w="3828" w:type="dxa"/>
          </w:tcPr>
          <w:p w:rsidR="000C5C40" w:rsidRPr="007E1D5E" w:rsidRDefault="000C5C40" w:rsidP="000C5C40">
            <w:pPr>
              <w:jc w:val="center"/>
              <w:rPr>
                <w:sz w:val="28"/>
                <w:szCs w:val="28"/>
              </w:rPr>
            </w:pPr>
            <w:r w:rsidRPr="007E1D5E">
              <w:rPr>
                <w:sz w:val="28"/>
                <w:szCs w:val="28"/>
              </w:rPr>
              <w:t>1</w:t>
            </w:r>
          </w:p>
        </w:tc>
        <w:tc>
          <w:tcPr>
            <w:tcW w:w="2409" w:type="dxa"/>
          </w:tcPr>
          <w:p w:rsidR="000C5C40" w:rsidRPr="007E1D5E" w:rsidRDefault="000C5C40" w:rsidP="000C5C40">
            <w:pPr>
              <w:jc w:val="center"/>
              <w:rPr>
                <w:sz w:val="28"/>
                <w:szCs w:val="28"/>
              </w:rPr>
            </w:pPr>
            <w:r w:rsidRPr="007E1D5E">
              <w:rPr>
                <w:sz w:val="28"/>
                <w:szCs w:val="28"/>
              </w:rPr>
              <w:t>Белый</w:t>
            </w:r>
          </w:p>
        </w:tc>
        <w:tc>
          <w:tcPr>
            <w:tcW w:w="2410" w:type="dxa"/>
          </w:tcPr>
          <w:p w:rsidR="000C5C40" w:rsidRPr="007E1D5E" w:rsidRDefault="000C5C40" w:rsidP="000C5C40">
            <w:pPr>
              <w:jc w:val="center"/>
              <w:rPr>
                <w:sz w:val="28"/>
                <w:szCs w:val="28"/>
              </w:rPr>
            </w:pPr>
            <w:r w:rsidRPr="007E1D5E">
              <w:rPr>
                <w:sz w:val="28"/>
                <w:szCs w:val="28"/>
              </w:rPr>
              <w:t>Голубой (синий)</w:t>
            </w:r>
          </w:p>
        </w:tc>
      </w:tr>
      <w:tr w:rsidR="000C5C40" w:rsidRPr="007E1D5E" w:rsidTr="000C5C40">
        <w:tc>
          <w:tcPr>
            <w:tcW w:w="3828" w:type="dxa"/>
          </w:tcPr>
          <w:p w:rsidR="000C5C40" w:rsidRPr="007E1D5E" w:rsidRDefault="000C5C40" w:rsidP="000C5C40">
            <w:pPr>
              <w:jc w:val="center"/>
              <w:rPr>
                <w:sz w:val="28"/>
                <w:szCs w:val="28"/>
              </w:rPr>
            </w:pPr>
            <w:r w:rsidRPr="007E1D5E">
              <w:rPr>
                <w:sz w:val="28"/>
                <w:szCs w:val="28"/>
              </w:rPr>
              <w:t>2</w:t>
            </w:r>
          </w:p>
        </w:tc>
        <w:tc>
          <w:tcPr>
            <w:tcW w:w="2409" w:type="dxa"/>
          </w:tcPr>
          <w:p w:rsidR="000C5C40" w:rsidRPr="007E1D5E" w:rsidRDefault="000C5C40" w:rsidP="000C5C40">
            <w:pPr>
              <w:jc w:val="center"/>
              <w:rPr>
                <w:sz w:val="28"/>
                <w:szCs w:val="28"/>
              </w:rPr>
            </w:pPr>
            <w:r w:rsidRPr="007E1D5E">
              <w:rPr>
                <w:sz w:val="28"/>
                <w:szCs w:val="28"/>
              </w:rPr>
              <w:t>Белый</w:t>
            </w:r>
          </w:p>
        </w:tc>
        <w:tc>
          <w:tcPr>
            <w:tcW w:w="2410" w:type="dxa"/>
          </w:tcPr>
          <w:p w:rsidR="000C5C40" w:rsidRPr="007E1D5E" w:rsidRDefault="000C5C40" w:rsidP="000C5C40">
            <w:pPr>
              <w:jc w:val="center"/>
              <w:rPr>
                <w:sz w:val="28"/>
                <w:szCs w:val="28"/>
              </w:rPr>
            </w:pPr>
            <w:r w:rsidRPr="007E1D5E">
              <w:rPr>
                <w:sz w:val="28"/>
                <w:szCs w:val="28"/>
              </w:rPr>
              <w:t>Оранжевой</w:t>
            </w:r>
          </w:p>
        </w:tc>
      </w:tr>
    </w:tbl>
    <w:p w:rsidR="000C5C40" w:rsidRPr="007E1D5E" w:rsidRDefault="000C5C40" w:rsidP="000C5C40">
      <w:pPr>
        <w:spacing w:after="0" w:line="240" w:lineRule="auto"/>
        <w:ind w:left="7751"/>
        <w:jc w:val="right"/>
        <w:rPr>
          <w:sz w:val="28"/>
          <w:szCs w:val="28"/>
        </w:rPr>
      </w:pPr>
      <w:r w:rsidRPr="007E1D5E">
        <w:rPr>
          <w:sz w:val="28"/>
          <w:szCs w:val="28"/>
        </w:rPr>
        <w:t>Таблица 4.2.5</w:t>
      </w:r>
    </w:p>
    <w:p w:rsidR="00235140" w:rsidRPr="007E1D5E" w:rsidRDefault="00235140" w:rsidP="00235140">
      <w:pPr>
        <w:spacing w:line="240" w:lineRule="auto"/>
        <w:ind w:left="7752" w:firstLine="57"/>
        <w:jc w:val="right"/>
        <w:rPr>
          <w:sz w:val="28"/>
          <w:szCs w:val="28"/>
        </w:rPr>
      </w:pPr>
    </w:p>
    <w:p w:rsidR="00235140" w:rsidRPr="007E1D5E" w:rsidRDefault="00235140" w:rsidP="00235140">
      <w:pPr>
        <w:spacing w:line="240" w:lineRule="auto"/>
        <w:jc w:val="both"/>
        <w:rPr>
          <w:rFonts w:cs="Times New Roman"/>
          <w:sz w:val="28"/>
          <w:szCs w:val="28"/>
        </w:rPr>
      </w:pPr>
    </w:p>
    <w:p w:rsidR="00FF6831" w:rsidRPr="007E1D5E" w:rsidRDefault="00FF6831" w:rsidP="00FF6831">
      <w:pPr>
        <w:pStyle w:val="a3"/>
        <w:spacing w:line="240" w:lineRule="auto"/>
        <w:ind w:left="1276"/>
        <w:jc w:val="both"/>
        <w:rPr>
          <w:rFonts w:cs="Times New Roman"/>
          <w:i/>
          <w:sz w:val="28"/>
          <w:szCs w:val="28"/>
        </w:rPr>
      </w:pPr>
      <w:r w:rsidRPr="007E1D5E">
        <w:rPr>
          <w:rFonts w:cs="Times New Roman"/>
          <w:i/>
          <w:sz w:val="28"/>
          <w:szCs w:val="28"/>
        </w:rPr>
        <w:t>Допускается изменение цветовой расцветки по инициативе и согласовании обоих сторон (поставщика и заказчика).</w:t>
      </w:r>
    </w:p>
    <w:p w:rsidR="00FF6831" w:rsidRPr="007E1D5E" w:rsidRDefault="00FF6831" w:rsidP="0016788E">
      <w:pPr>
        <w:pStyle w:val="a3"/>
        <w:spacing w:line="240" w:lineRule="auto"/>
        <w:ind w:left="1224"/>
        <w:jc w:val="both"/>
        <w:rPr>
          <w:sz w:val="28"/>
          <w:szCs w:val="28"/>
        </w:rPr>
      </w:pPr>
    </w:p>
    <w:p w:rsidR="0016788E" w:rsidRPr="007E1D5E" w:rsidRDefault="0016788E" w:rsidP="0016788E">
      <w:pPr>
        <w:pStyle w:val="a3"/>
        <w:numPr>
          <w:ilvl w:val="2"/>
          <w:numId w:val="2"/>
        </w:numPr>
        <w:spacing w:line="240" w:lineRule="auto"/>
        <w:ind w:left="572" w:firstLine="137"/>
        <w:jc w:val="both"/>
        <w:rPr>
          <w:sz w:val="28"/>
          <w:szCs w:val="28"/>
        </w:rPr>
      </w:pPr>
      <w:r w:rsidRPr="007E1D5E">
        <w:rPr>
          <w:rFonts w:cs="Times New Roman"/>
          <w:sz w:val="28"/>
          <w:szCs w:val="28"/>
        </w:rPr>
        <w:t>Требования к водоблокирующим нитям для кабельных изделий</w:t>
      </w:r>
      <w:r w:rsidRPr="007E1D5E">
        <w:rPr>
          <w:sz w:val="28"/>
          <w:szCs w:val="28"/>
        </w:rPr>
        <w:t>:</w:t>
      </w:r>
    </w:p>
    <w:p w:rsidR="0016788E" w:rsidRPr="007E1D5E" w:rsidRDefault="0016788E" w:rsidP="0016788E">
      <w:pPr>
        <w:pStyle w:val="a3"/>
        <w:numPr>
          <w:ilvl w:val="3"/>
          <w:numId w:val="2"/>
        </w:numPr>
        <w:spacing w:line="240" w:lineRule="auto"/>
        <w:jc w:val="both"/>
        <w:rPr>
          <w:sz w:val="28"/>
          <w:szCs w:val="28"/>
        </w:rPr>
      </w:pPr>
      <w:r w:rsidRPr="007E1D5E">
        <w:rPr>
          <w:rFonts w:cs="Times New Roman"/>
          <w:sz w:val="28"/>
          <w:szCs w:val="28"/>
        </w:rPr>
        <w:t>Диаметр сухой нити – не менее 0,5 мм.</w:t>
      </w:r>
    </w:p>
    <w:p w:rsidR="0016788E" w:rsidRPr="007E1D5E" w:rsidRDefault="0016788E" w:rsidP="0016788E">
      <w:pPr>
        <w:pStyle w:val="a3"/>
        <w:numPr>
          <w:ilvl w:val="3"/>
          <w:numId w:val="2"/>
        </w:numPr>
        <w:spacing w:line="240" w:lineRule="auto"/>
        <w:jc w:val="both"/>
        <w:rPr>
          <w:rFonts w:cs="Times New Roman"/>
          <w:sz w:val="28"/>
          <w:szCs w:val="28"/>
        </w:rPr>
      </w:pPr>
      <w:r w:rsidRPr="007E1D5E">
        <w:rPr>
          <w:rFonts w:cs="Times New Roman"/>
          <w:sz w:val="28"/>
          <w:szCs w:val="28"/>
        </w:rPr>
        <w:t>Плотность нити – не менее 0,2 г/м.</w:t>
      </w:r>
    </w:p>
    <w:p w:rsidR="0016788E" w:rsidRPr="007E1D5E" w:rsidRDefault="0016788E" w:rsidP="0016788E">
      <w:pPr>
        <w:pStyle w:val="a3"/>
        <w:numPr>
          <w:ilvl w:val="3"/>
          <w:numId w:val="2"/>
        </w:numPr>
        <w:spacing w:line="240" w:lineRule="auto"/>
        <w:jc w:val="both"/>
        <w:rPr>
          <w:rFonts w:cs="Times New Roman"/>
          <w:sz w:val="28"/>
          <w:szCs w:val="28"/>
        </w:rPr>
      </w:pPr>
      <w:r w:rsidRPr="007E1D5E">
        <w:rPr>
          <w:rFonts w:cs="Times New Roman"/>
          <w:sz w:val="28"/>
          <w:szCs w:val="28"/>
        </w:rPr>
        <w:t>Водопоглощающая способность нити – не менее 28 мл/г/5мин.</w:t>
      </w:r>
    </w:p>
    <w:p w:rsidR="0016788E" w:rsidRPr="007E1D5E" w:rsidRDefault="0016788E" w:rsidP="0016788E">
      <w:pPr>
        <w:pStyle w:val="a3"/>
        <w:numPr>
          <w:ilvl w:val="3"/>
          <w:numId w:val="2"/>
        </w:numPr>
        <w:spacing w:line="240" w:lineRule="auto"/>
        <w:jc w:val="both"/>
        <w:rPr>
          <w:rFonts w:cs="Times New Roman"/>
          <w:sz w:val="28"/>
          <w:szCs w:val="28"/>
        </w:rPr>
      </w:pPr>
      <w:r w:rsidRPr="007E1D5E">
        <w:rPr>
          <w:rFonts w:cs="Times New Roman"/>
          <w:sz w:val="28"/>
          <w:szCs w:val="28"/>
        </w:rPr>
        <w:t>Скорость водопоглощения нити – не менее 25 мл/г/мин.</w:t>
      </w:r>
    </w:p>
    <w:p w:rsidR="0016788E" w:rsidRPr="007E1D5E" w:rsidRDefault="0016788E" w:rsidP="0016788E">
      <w:pPr>
        <w:pStyle w:val="a3"/>
        <w:numPr>
          <w:ilvl w:val="3"/>
          <w:numId w:val="2"/>
        </w:numPr>
        <w:spacing w:line="240" w:lineRule="auto"/>
        <w:jc w:val="both"/>
        <w:rPr>
          <w:sz w:val="28"/>
          <w:szCs w:val="28"/>
        </w:rPr>
      </w:pPr>
      <w:r w:rsidRPr="007E1D5E">
        <w:rPr>
          <w:rFonts w:cs="Times New Roman"/>
          <w:sz w:val="28"/>
          <w:szCs w:val="28"/>
        </w:rPr>
        <w:t>Количество нитей – не менее двух на каждую пару в кабеле.</w:t>
      </w:r>
    </w:p>
    <w:p w:rsidR="00BF7C87" w:rsidRPr="007E1D5E" w:rsidRDefault="00235140" w:rsidP="00236E8D">
      <w:pPr>
        <w:pStyle w:val="a3"/>
        <w:numPr>
          <w:ilvl w:val="2"/>
          <w:numId w:val="2"/>
        </w:numPr>
        <w:spacing w:line="240" w:lineRule="auto"/>
        <w:ind w:left="1276"/>
        <w:jc w:val="both"/>
        <w:rPr>
          <w:sz w:val="28"/>
          <w:szCs w:val="28"/>
        </w:rPr>
      </w:pPr>
      <w:r w:rsidRPr="007E1D5E">
        <w:rPr>
          <w:sz w:val="28"/>
          <w:szCs w:val="28"/>
        </w:rPr>
        <w:t xml:space="preserve">Общая внешняя оболочка кабелей должны быть герметичной и должна обеспечивать механическую защиту </w:t>
      </w:r>
      <w:r w:rsidR="00DE4277" w:rsidRPr="007E1D5E">
        <w:rPr>
          <w:sz w:val="28"/>
          <w:szCs w:val="28"/>
        </w:rPr>
        <w:t>витой пары</w:t>
      </w:r>
      <w:r w:rsidRPr="007E1D5E">
        <w:rPr>
          <w:sz w:val="28"/>
          <w:szCs w:val="28"/>
        </w:rPr>
        <w:t xml:space="preserve">. На наружной поверхности оболочки не должно быть пор, трещин, раковин, вмятин, вздутий и наплывов, выводящих толщину оболочки за предельные отклонения. Оболочка должна быть сплошной. </w:t>
      </w:r>
    </w:p>
    <w:p w:rsidR="00BF7C87" w:rsidRPr="007E1D5E" w:rsidRDefault="00BF7C87" w:rsidP="00047B5C">
      <w:pPr>
        <w:pStyle w:val="a3"/>
        <w:numPr>
          <w:ilvl w:val="2"/>
          <w:numId w:val="2"/>
        </w:numPr>
        <w:spacing w:line="240" w:lineRule="auto"/>
        <w:jc w:val="both"/>
        <w:rPr>
          <w:sz w:val="28"/>
          <w:szCs w:val="28"/>
        </w:rPr>
      </w:pPr>
      <w:r w:rsidRPr="007E1D5E">
        <w:rPr>
          <w:sz w:val="28"/>
          <w:szCs w:val="28"/>
        </w:rPr>
        <w:t xml:space="preserve">Допускается один из двух </w:t>
      </w:r>
      <w:r w:rsidR="00E87625" w:rsidRPr="007E1D5E">
        <w:rPr>
          <w:sz w:val="28"/>
          <w:szCs w:val="28"/>
        </w:rPr>
        <w:t>вариантов заключения,</w:t>
      </w:r>
      <w:r w:rsidRPr="007E1D5E">
        <w:rPr>
          <w:sz w:val="28"/>
          <w:szCs w:val="28"/>
        </w:rPr>
        <w:t xml:space="preserve"> изолированных жил в общую внешнюю оболочку:</w:t>
      </w:r>
    </w:p>
    <w:p w:rsidR="00BF7C87" w:rsidRPr="007E1D5E" w:rsidRDefault="00E34FA1" w:rsidP="00047B5C">
      <w:pPr>
        <w:pStyle w:val="a3"/>
        <w:numPr>
          <w:ilvl w:val="3"/>
          <w:numId w:val="2"/>
        </w:numPr>
        <w:spacing w:line="240" w:lineRule="auto"/>
        <w:jc w:val="both"/>
        <w:rPr>
          <w:sz w:val="28"/>
          <w:szCs w:val="28"/>
        </w:rPr>
      </w:pPr>
      <w:r w:rsidRPr="007E1D5E">
        <w:rPr>
          <w:sz w:val="28"/>
          <w:szCs w:val="28"/>
        </w:rPr>
        <w:t xml:space="preserve"> </w:t>
      </w:r>
      <w:r w:rsidR="0016788E" w:rsidRPr="007E1D5E">
        <w:rPr>
          <w:sz w:val="28"/>
          <w:szCs w:val="28"/>
        </w:rPr>
        <w:t xml:space="preserve">Водоблокирующим </w:t>
      </w:r>
      <w:r w:rsidR="007F70E2" w:rsidRPr="007E1D5E">
        <w:rPr>
          <w:sz w:val="28"/>
          <w:szCs w:val="28"/>
        </w:rPr>
        <w:t xml:space="preserve">элементом </w:t>
      </w:r>
      <w:r w:rsidR="008C3C5D" w:rsidRPr="007E1D5E">
        <w:rPr>
          <w:sz w:val="28"/>
          <w:szCs w:val="28"/>
        </w:rPr>
        <w:t xml:space="preserve">- </w:t>
      </w:r>
      <w:r w:rsidR="007F70E2" w:rsidRPr="007E1D5E">
        <w:rPr>
          <w:sz w:val="28"/>
          <w:szCs w:val="28"/>
        </w:rPr>
        <w:t xml:space="preserve">поверх скрученных пар должна быть наложена оболочка </w:t>
      </w:r>
      <w:r w:rsidRPr="007E1D5E">
        <w:rPr>
          <w:sz w:val="28"/>
          <w:szCs w:val="28"/>
        </w:rPr>
        <w:t>из поливинилхлоридного пластика пониженной горючести</w:t>
      </w:r>
      <w:r w:rsidR="00DE4277" w:rsidRPr="007E1D5E">
        <w:rPr>
          <w:sz w:val="28"/>
          <w:szCs w:val="28"/>
        </w:rPr>
        <w:t xml:space="preserve"> с</w:t>
      </w:r>
      <w:r w:rsidR="008C3C5D" w:rsidRPr="007E1D5E">
        <w:rPr>
          <w:sz w:val="28"/>
          <w:szCs w:val="28"/>
        </w:rPr>
        <w:t xml:space="preserve"> водоблокирующими нитями</w:t>
      </w:r>
      <w:r w:rsidRPr="007E1D5E">
        <w:rPr>
          <w:sz w:val="28"/>
          <w:szCs w:val="28"/>
        </w:rPr>
        <w:t>.</w:t>
      </w:r>
    </w:p>
    <w:p w:rsidR="007F70E2" w:rsidRPr="007E1D5E" w:rsidRDefault="00DE4277" w:rsidP="00793C79">
      <w:pPr>
        <w:pStyle w:val="a3"/>
        <w:numPr>
          <w:ilvl w:val="3"/>
          <w:numId w:val="2"/>
        </w:numPr>
        <w:spacing w:line="240" w:lineRule="auto"/>
        <w:ind w:left="1843" w:hanging="850"/>
        <w:jc w:val="both"/>
        <w:rPr>
          <w:sz w:val="28"/>
          <w:szCs w:val="28"/>
        </w:rPr>
      </w:pPr>
      <w:r w:rsidRPr="007E1D5E">
        <w:rPr>
          <w:sz w:val="28"/>
          <w:szCs w:val="28"/>
        </w:rPr>
        <w:t xml:space="preserve"> Оболочка </w:t>
      </w:r>
      <w:r w:rsidR="007F70E2" w:rsidRPr="007E1D5E">
        <w:rPr>
          <w:sz w:val="28"/>
          <w:szCs w:val="28"/>
        </w:rPr>
        <w:t>должна быть наложена сплошным слоем</w:t>
      </w:r>
      <w:r w:rsidR="00846396" w:rsidRPr="007E1D5E">
        <w:rPr>
          <w:sz w:val="28"/>
          <w:szCs w:val="28"/>
        </w:rPr>
        <w:t xml:space="preserve">, не допускающим пустот между </w:t>
      </w:r>
      <w:r w:rsidR="00BF7C87" w:rsidRPr="007E1D5E">
        <w:rPr>
          <w:sz w:val="28"/>
          <w:szCs w:val="28"/>
        </w:rPr>
        <w:t>внешней оболочкой и изоляцией токопроводящих жил</w:t>
      </w:r>
      <w:r w:rsidR="007F70E2" w:rsidRPr="007E1D5E">
        <w:rPr>
          <w:sz w:val="28"/>
          <w:szCs w:val="28"/>
        </w:rPr>
        <w:t xml:space="preserve">. </w:t>
      </w:r>
    </w:p>
    <w:p w:rsidR="008D45E3" w:rsidRPr="007E1D5E" w:rsidRDefault="003C3C9B" w:rsidP="00047B5C">
      <w:pPr>
        <w:pStyle w:val="a3"/>
        <w:numPr>
          <w:ilvl w:val="2"/>
          <w:numId w:val="2"/>
        </w:numPr>
        <w:spacing w:line="240" w:lineRule="auto"/>
        <w:jc w:val="both"/>
        <w:rPr>
          <w:sz w:val="28"/>
          <w:szCs w:val="28"/>
        </w:rPr>
      </w:pPr>
      <w:r w:rsidRPr="007E1D5E">
        <w:rPr>
          <w:sz w:val="28"/>
          <w:szCs w:val="28"/>
        </w:rPr>
        <w:t>Внешние номинальные размеры кабеля</w:t>
      </w:r>
      <w:r w:rsidR="001466A2" w:rsidRPr="007E1D5E">
        <w:rPr>
          <w:sz w:val="28"/>
          <w:szCs w:val="28"/>
        </w:rPr>
        <w:t xml:space="preserve"> </w:t>
      </w:r>
      <w:r w:rsidR="002E6765" w:rsidRPr="007E1D5E">
        <w:rPr>
          <w:rFonts w:cs="Times New Roman"/>
          <w:sz w:val="28"/>
          <w:szCs w:val="28"/>
        </w:rPr>
        <w:t>должны быть в соответствии с таблицей</w:t>
      </w:r>
      <w:r w:rsidR="008D45E3" w:rsidRPr="007E1D5E">
        <w:rPr>
          <w:rFonts w:cs="Times New Roman"/>
          <w:sz w:val="28"/>
          <w:szCs w:val="28"/>
        </w:rPr>
        <w:t>:</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90"/>
        <w:gridCol w:w="1245"/>
        <w:gridCol w:w="1677"/>
        <w:gridCol w:w="1245"/>
      </w:tblGrid>
      <w:tr w:rsidR="007E0E8B" w:rsidRPr="007E1D5E" w:rsidTr="004F4011">
        <w:trPr>
          <w:tblCellSpacing w:w="0" w:type="dxa"/>
          <w:jc w:val="center"/>
        </w:trPr>
        <w:tc>
          <w:tcPr>
            <w:tcW w:w="0" w:type="auto"/>
            <w:vMerge w:val="restart"/>
            <w:tcMar>
              <w:top w:w="15" w:type="dxa"/>
              <w:left w:w="75" w:type="dxa"/>
              <w:bottom w:w="15" w:type="dxa"/>
              <w:right w:w="75" w:type="dxa"/>
            </w:tcMar>
            <w:vAlign w:val="center"/>
          </w:tcPr>
          <w:p w:rsidR="008D45E3" w:rsidRPr="007E1D5E" w:rsidRDefault="008D45E3" w:rsidP="003B0F3A">
            <w:pPr>
              <w:spacing w:after="0" w:line="240" w:lineRule="auto"/>
              <w:ind w:left="432" w:hanging="432"/>
              <w:jc w:val="center"/>
              <w:rPr>
                <w:rFonts w:ascii="Arial" w:eastAsia="Times New Roman" w:hAnsi="Arial" w:cs="Arial"/>
                <w:sz w:val="28"/>
                <w:szCs w:val="28"/>
                <w:lang w:eastAsia="ru-RU"/>
              </w:rPr>
            </w:pPr>
            <w:r w:rsidRPr="007E1D5E">
              <w:rPr>
                <w:rFonts w:ascii="Arial" w:eastAsia="Times New Roman" w:hAnsi="Arial" w:cs="Arial"/>
                <w:sz w:val="28"/>
                <w:szCs w:val="28"/>
                <w:lang w:eastAsia="ru-RU"/>
              </w:rPr>
              <w:t>Диам жил</w:t>
            </w:r>
            <w:r w:rsidR="00B10C1D" w:rsidRPr="007E1D5E">
              <w:rPr>
                <w:rFonts w:ascii="Arial" w:eastAsia="Times New Roman" w:hAnsi="Arial" w:cs="Arial"/>
                <w:sz w:val="28"/>
                <w:szCs w:val="28"/>
                <w:lang w:eastAsia="ru-RU"/>
              </w:rPr>
              <w:t>, мм</w:t>
            </w:r>
          </w:p>
        </w:tc>
        <w:tc>
          <w:tcPr>
            <w:tcW w:w="0" w:type="auto"/>
            <w:gridSpan w:val="3"/>
            <w:tcMar>
              <w:top w:w="15" w:type="dxa"/>
              <w:left w:w="75" w:type="dxa"/>
              <w:bottom w:w="15" w:type="dxa"/>
              <w:right w:w="75" w:type="dxa"/>
            </w:tcMar>
            <w:vAlign w:val="center"/>
          </w:tcPr>
          <w:p w:rsidR="008D45E3" w:rsidRPr="007E1D5E" w:rsidRDefault="008D45E3" w:rsidP="003B0F3A">
            <w:pPr>
              <w:spacing w:after="0" w:line="240" w:lineRule="auto"/>
              <w:ind w:left="432" w:hanging="432"/>
              <w:jc w:val="center"/>
              <w:rPr>
                <w:rFonts w:ascii="Arial" w:eastAsia="Times New Roman" w:hAnsi="Arial" w:cs="Arial"/>
                <w:sz w:val="28"/>
                <w:szCs w:val="28"/>
                <w:lang w:eastAsia="ru-RU"/>
              </w:rPr>
            </w:pPr>
            <w:r w:rsidRPr="007E1D5E">
              <w:rPr>
                <w:rFonts w:ascii="Arial" w:eastAsia="Times New Roman" w:hAnsi="Arial" w:cs="Arial"/>
                <w:sz w:val="28"/>
                <w:szCs w:val="28"/>
                <w:lang w:eastAsia="ru-RU"/>
              </w:rPr>
              <w:t>Кол. пар</w:t>
            </w:r>
          </w:p>
        </w:tc>
      </w:tr>
      <w:tr w:rsidR="007E0E8B" w:rsidRPr="007E1D5E" w:rsidTr="004F4011">
        <w:trPr>
          <w:tblCellSpacing w:w="0" w:type="dxa"/>
          <w:jc w:val="center"/>
        </w:trPr>
        <w:tc>
          <w:tcPr>
            <w:tcW w:w="0" w:type="auto"/>
            <w:vMerge/>
            <w:tcMar>
              <w:top w:w="15" w:type="dxa"/>
              <w:left w:w="75" w:type="dxa"/>
              <w:bottom w:w="15" w:type="dxa"/>
              <w:right w:w="75" w:type="dxa"/>
            </w:tcMar>
            <w:vAlign w:val="center"/>
          </w:tcPr>
          <w:p w:rsidR="007E0E8B" w:rsidRPr="007E1D5E" w:rsidRDefault="007E0E8B" w:rsidP="003B0F3A">
            <w:pPr>
              <w:spacing w:after="0" w:line="240" w:lineRule="auto"/>
              <w:ind w:left="432" w:hanging="432"/>
              <w:jc w:val="center"/>
              <w:rPr>
                <w:rFonts w:ascii="Arial" w:eastAsia="Times New Roman" w:hAnsi="Arial" w:cs="Arial"/>
                <w:sz w:val="28"/>
                <w:szCs w:val="28"/>
                <w:lang w:eastAsia="ru-RU"/>
              </w:rPr>
            </w:pPr>
          </w:p>
        </w:tc>
        <w:tc>
          <w:tcPr>
            <w:tcW w:w="0" w:type="auto"/>
            <w:tcMar>
              <w:top w:w="15" w:type="dxa"/>
              <w:left w:w="75" w:type="dxa"/>
              <w:bottom w:w="15" w:type="dxa"/>
              <w:right w:w="75" w:type="dxa"/>
            </w:tcMar>
            <w:vAlign w:val="center"/>
          </w:tcPr>
          <w:p w:rsidR="007E0E8B" w:rsidRPr="007E1D5E" w:rsidRDefault="007E0E8B" w:rsidP="003B0F3A">
            <w:pPr>
              <w:spacing w:after="0" w:line="240" w:lineRule="auto"/>
              <w:ind w:left="432" w:hanging="432"/>
              <w:jc w:val="center"/>
              <w:rPr>
                <w:rFonts w:ascii="Arial" w:eastAsia="Times New Roman" w:hAnsi="Arial" w:cs="Arial"/>
                <w:sz w:val="28"/>
                <w:szCs w:val="28"/>
                <w:lang w:eastAsia="ru-RU"/>
              </w:rPr>
            </w:pPr>
            <w:r w:rsidRPr="007E1D5E">
              <w:rPr>
                <w:rFonts w:ascii="Arial" w:eastAsia="Times New Roman" w:hAnsi="Arial" w:cs="Arial"/>
                <w:sz w:val="28"/>
                <w:szCs w:val="28"/>
                <w:lang w:eastAsia="ru-RU"/>
              </w:rPr>
              <w:t>1</w:t>
            </w:r>
          </w:p>
        </w:tc>
        <w:tc>
          <w:tcPr>
            <w:tcW w:w="0" w:type="auto"/>
            <w:tcMar>
              <w:top w:w="15" w:type="dxa"/>
              <w:left w:w="75" w:type="dxa"/>
              <w:bottom w:w="15" w:type="dxa"/>
              <w:right w:w="75" w:type="dxa"/>
            </w:tcMar>
            <w:vAlign w:val="center"/>
          </w:tcPr>
          <w:p w:rsidR="007E0E8B" w:rsidRPr="007E1D5E" w:rsidRDefault="007E0E8B" w:rsidP="003B0F3A">
            <w:pPr>
              <w:spacing w:after="0" w:line="240" w:lineRule="auto"/>
              <w:ind w:left="432" w:hanging="432"/>
              <w:jc w:val="center"/>
              <w:rPr>
                <w:rFonts w:ascii="Arial" w:eastAsia="Times New Roman" w:hAnsi="Arial" w:cs="Arial"/>
                <w:sz w:val="28"/>
                <w:szCs w:val="28"/>
                <w:lang w:eastAsia="ru-RU"/>
              </w:rPr>
            </w:pPr>
            <w:r w:rsidRPr="007E1D5E">
              <w:rPr>
                <w:rFonts w:ascii="Arial" w:eastAsia="Times New Roman" w:hAnsi="Arial" w:cs="Arial"/>
                <w:sz w:val="28"/>
                <w:szCs w:val="28"/>
                <w:lang w:eastAsia="ru-RU"/>
              </w:rPr>
              <w:t>2</w:t>
            </w:r>
          </w:p>
        </w:tc>
        <w:tc>
          <w:tcPr>
            <w:tcW w:w="0" w:type="auto"/>
            <w:tcMar>
              <w:top w:w="15" w:type="dxa"/>
              <w:left w:w="75" w:type="dxa"/>
              <w:bottom w:w="15" w:type="dxa"/>
              <w:right w:w="75" w:type="dxa"/>
            </w:tcMar>
            <w:vAlign w:val="center"/>
          </w:tcPr>
          <w:p w:rsidR="007E0E8B" w:rsidRPr="007E1D5E" w:rsidRDefault="007E0E8B" w:rsidP="003B0F3A">
            <w:pPr>
              <w:spacing w:after="0" w:line="240" w:lineRule="auto"/>
              <w:ind w:left="432" w:hanging="432"/>
              <w:jc w:val="center"/>
              <w:rPr>
                <w:rFonts w:ascii="Arial" w:eastAsia="Times New Roman" w:hAnsi="Arial" w:cs="Arial"/>
                <w:sz w:val="28"/>
                <w:szCs w:val="28"/>
                <w:lang w:eastAsia="ru-RU"/>
              </w:rPr>
            </w:pPr>
            <w:r w:rsidRPr="007E1D5E">
              <w:rPr>
                <w:rFonts w:ascii="Arial" w:eastAsia="Times New Roman" w:hAnsi="Arial" w:cs="Arial"/>
                <w:sz w:val="28"/>
                <w:szCs w:val="28"/>
                <w:lang w:eastAsia="ru-RU"/>
              </w:rPr>
              <w:t>4</w:t>
            </w:r>
          </w:p>
        </w:tc>
      </w:tr>
      <w:tr w:rsidR="007E0E8B" w:rsidRPr="007E1D5E" w:rsidTr="004F4011">
        <w:trPr>
          <w:tblCellSpacing w:w="0" w:type="dxa"/>
          <w:jc w:val="center"/>
        </w:trPr>
        <w:tc>
          <w:tcPr>
            <w:tcW w:w="0" w:type="auto"/>
            <w:tcMar>
              <w:top w:w="15" w:type="dxa"/>
              <w:left w:w="75" w:type="dxa"/>
              <w:bottom w:w="15" w:type="dxa"/>
              <w:right w:w="75" w:type="dxa"/>
            </w:tcMar>
            <w:vAlign w:val="center"/>
          </w:tcPr>
          <w:p w:rsidR="007E0E8B" w:rsidRPr="007E1D5E" w:rsidRDefault="007E0E8B" w:rsidP="003B0F3A">
            <w:pPr>
              <w:spacing w:after="0" w:line="240" w:lineRule="auto"/>
              <w:ind w:left="432" w:hanging="432"/>
              <w:jc w:val="center"/>
              <w:rPr>
                <w:rFonts w:ascii="Arial" w:eastAsia="Times New Roman" w:hAnsi="Arial" w:cs="Arial"/>
                <w:sz w:val="28"/>
                <w:szCs w:val="28"/>
                <w:lang w:eastAsia="ru-RU"/>
              </w:rPr>
            </w:pPr>
            <w:r w:rsidRPr="007E1D5E">
              <w:rPr>
                <w:rFonts w:ascii="Arial" w:eastAsia="Times New Roman" w:hAnsi="Arial" w:cs="Arial"/>
                <w:sz w:val="28"/>
                <w:szCs w:val="28"/>
                <w:lang w:eastAsia="ru-RU"/>
              </w:rPr>
              <w:t xml:space="preserve">0,52 </w:t>
            </w:r>
          </w:p>
        </w:tc>
        <w:tc>
          <w:tcPr>
            <w:tcW w:w="0" w:type="auto"/>
            <w:tcMar>
              <w:top w:w="15" w:type="dxa"/>
              <w:left w:w="75" w:type="dxa"/>
              <w:bottom w:w="15" w:type="dxa"/>
              <w:right w:w="75" w:type="dxa"/>
            </w:tcMar>
            <w:vAlign w:val="center"/>
          </w:tcPr>
          <w:p w:rsidR="007E0E8B" w:rsidRPr="007E1D5E" w:rsidRDefault="007E0E8B" w:rsidP="003B0F3A">
            <w:pPr>
              <w:spacing w:after="0" w:line="240" w:lineRule="auto"/>
              <w:ind w:left="432" w:hanging="432"/>
              <w:jc w:val="center"/>
              <w:rPr>
                <w:rFonts w:ascii="Arial" w:eastAsia="Times New Roman" w:hAnsi="Arial" w:cs="Arial"/>
                <w:sz w:val="28"/>
                <w:szCs w:val="28"/>
                <w:lang w:eastAsia="ru-RU"/>
              </w:rPr>
            </w:pPr>
            <w:r w:rsidRPr="007E1D5E">
              <w:rPr>
                <w:rFonts w:ascii="Arial" w:hAnsi="Arial" w:cs="Arial"/>
                <w:sz w:val="28"/>
                <w:szCs w:val="28"/>
              </w:rPr>
              <w:t>4,1 х 8,1</w:t>
            </w:r>
          </w:p>
        </w:tc>
        <w:tc>
          <w:tcPr>
            <w:tcW w:w="0" w:type="auto"/>
            <w:tcMar>
              <w:top w:w="15" w:type="dxa"/>
              <w:left w:w="75" w:type="dxa"/>
              <w:bottom w:w="15" w:type="dxa"/>
              <w:right w:w="75" w:type="dxa"/>
            </w:tcMar>
            <w:vAlign w:val="center"/>
          </w:tcPr>
          <w:p w:rsidR="007E0E8B" w:rsidRPr="007E1D5E" w:rsidRDefault="007E0E8B" w:rsidP="003B0F3A">
            <w:pPr>
              <w:spacing w:after="0" w:line="240" w:lineRule="auto"/>
              <w:ind w:left="432" w:hanging="432"/>
              <w:rPr>
                <w:rFonts w:ascii="Arial" w:eastAsia="Times New Roman" w:hAnsi="Arial" w:cs="Arial"/>
                <w:sz w:val="28"/>
                <w:szCs w:val="28"/>
                <w:lang w:eastAsia="ru-RU"/>
              </w:rPr>
            </w:pPr>
            <w:r w:rsidRPr="007E1D5E">
              <w:rPr>
                <w:rFonts w:ascii="Arial" w:eastAsia="Times New Roman" w:hAnsi="Arial" w:cs="Arial"/>
                <w:sz w:val="28"/>
                <w:szCs w:val="28"/>
                <w:lang w:eastAsia="ru-RU"/>
              </w:rPr>
              <w:t xml:space="preserve"> 4,1х12,2</w:t>
            </w:r>
          </w:p>
        </w:tc>
        <w:tc>
          <w:tcPr>
            <w:tcW w:w="0" w:type="auto"/>
            <w:tcMar>
              <w:top w:w="15" w:type="dxa"/>
              <w:left w:w="75" w:type="dxa"/>
              <w:bottom w:w="15" w:type="dxa"/>
              <w:right w:w="75" w:type="dxa"/>
            </w:tcMar>
            <w:vAlign w:val="center"/>
          </w:tcPr>
          <w:p w:rsidR="007E0E8B" w:rsidRPr="007E1D5E" w:rsidRDefault="007E0E8B" w:rsidP="003B0F3A">
            <w:pPr>
              <w:spacing w:after="0" w:line="240" w:lineRule="auto"/>
              <w:ind w:left="432" w:hanging="432"/>
              <w:jc w:val="center"/>
              <w:rPr>
                <w:rFonts w:ascii="Arial" w:eastAsia="Times New Roman" w:hAnsi="Arial" w:cs="Arial"/>
                <w:sz w:val="28"/>
                <w:szCs w:val="28"/>
                <w:lang w:eastAsia="ru-RU"/>
              </w:rPr>
            </w:pPr>
            <w:r w:rsidRPr="007E1D5E">
              <w:rPr>
                <w:rFonts w:ascii="Arial" w:hAnsi="Arial" w:cs="Arial"/>
                <w:sz w:val="28"/>
                <w:szCs w:val="28"/>
              </w:rPr>
              <w:t>6,6х10,6</w:t>
            </w:r>
          </w:p>
        </w:tc>
      </w:tr>
      <w:tr w:rsidR="007E0E8B" w:rsidRPr="007E1D5E" w:rsidTr="00B41515">
        <w:trPr>
          <w:tblCellSpacing w:w="0" w:type="dxa"/>
          <w:jc w:val="center"/>
        </w:trPr>
        <w:tc>
          <w:tcPr>
            <w:tcW w:w="0" w:type="auto"/>
            <w:tcMar>
              <w:top w:w="15" w:type="dxa"/>
              <w:left w:w="75" w:type="dxa"/>
              <w:bottom w:w="15" w:type="dxa"/>
              <w:right w:w="75" w:type="dxa"/>
            </w:tcMar>
            <w:vAlign w:val="center"/>
            <w:hideMark/>
          </w:tcPr>
          <w:p w:rsidR="007E0E8B" w:rsidRPr="007E1D5E" w:rsidRDefault="007E0E8B" w:rsidP="003B0F3A">
            <w:pPr>
              <w:spacing w:after="0" w:line="240" w:lineRule="auto"/>
              <w:ind w:left="432" w:hanging="432"/>
              <w:jc w:val="center"/>
              <w:rPr>
                <w:rFonts w:ascii="Arial" w:eastAsia="Times New Roman" w:hAnsi="Arial" w:cs="Arial"/>
                <w:sz w:val="28"/>
                <w:szCs w:val="28"/>
                <w:lang w:eastAsia="ru-RU"/>
              </w:rPr>
            </w:pPr>
            <w:r w:rsidRPr="007E1D5E">
              <w:rPr>
                <w:rFonts w:ascii="Arial" w:eastAsia="Times New Roman" w:hAnsi="Arial" w:cs="Arial"/>
                <w:sz w:val="28"/>
                <w:szCs w:val="28"/>
                <w:lang w:eastAsia="ru-RU"/>
              </w:rPr>
              <w:t>0,64</w:t>
            </w:r>
          </w:p>
        </w:tc>
        <w:tc>
          <w:tcPr>
            <w:tcW w:w="0" w:type="auto"/>
            <w:tcMar>
              <w:top w:w="15" w:type="dxa"/>
              <w:left w:w="75" w:type="dxa"/>
              <w:bottom w:w="15" w:type="dxa"/>
              <w:right w:w="75" w:type="dxa"/>
            </w:tcMar>
            <w:vAlign w:val="center"/>
            <w:hideMark/>
          </w:tcPr>
          <w:p w:rsidR="007E0E8B" w:rsidRPr="007E1D5E" w:rsidRDefault="007E0E8B" w:rsidP="003B0F3A">
            <w:pPr>
              <w:spacing w:after="0" w:line="240" w:lineRule="auto"/>
              <w:ind w:left="432" w:hanging="432"/>
              <w:jc w:val="center"/>
              <w:rPr>
                <w:rFonts w:ascii="Arial" w:eastAsia="Times New Roman" w:hAnsi="Arial" w:cs="Arial"/>
                <w:sz w:val="28"/>
                <w:szCs w:val="28"/>
                <w:lang w:eastAsia="ru-RU"/>
              </w:rPr>
            </w:pPr>
            <w:r w:rsidRPr="007E1D5E">
              <w:rPr>
                <w:rFonts w:ascii="Arial" w:hAnsi="Arial" w:cs="Arial"/>
                <w:sz w:val="28"/>
                <w:szCs w:val="28"/>
              </w:rPr>
              <w:t>4,6 х 8,6</w:t>
            </w:r>
          </w:p>
        </w:tc>
        <w:tc>
          <w:tcPr>
            <w:tcW w:w="0" w:type="auto"/>
            <w:tcMar>
              <w:top w:w="15" w:type="dxa"/>
              <w:left w:w="75" w:type="dxa"/>
              <w:bottom w:w="15" w:type="dxa"/>
              <w:right w:w="75" w:type="dxa"/>
            </w:tcMar>
            <w:vAlign w:val="center"/>
            <w:hideMark/>
          </w:tcPr>
          <w:p w:rsidR="007E0E8B" w:rsidRPr="007E1D5E" w:rsidRDefault="007E0E8B" w:rsidP="003B0F3A">
            <w:pPr>
              <w:spacing w:after="0" w:line="240" w:lineRule="auto"/>
              <w:ind w:left="432" w:hanging="432"/>
              <w:jc w:val="center"/>
              <w:rPr>
                <w:rFonts w:ascii="Arial" w:eastAsia="Times New Roman" w:hAnsi="Arial" w:cs="Arial"/>
                <w:sz w:val="28"/>
                <w:szCs w:val="28"/>
                <w:lang w:eastAsia="ru-RU"/>
              </w:rPr>
            </w:pPr>
            <w:r w:rsidRPr="007E1D5E">
              <w:rPr>
                <w:rFonts w:ascii="Arial" w:eastAsia="Times New Roman" w:hAnsi="Arial" w:cs="Arial"/>
                <w:sz w:val="28"/>
                <w:szCs w:val="28"/>
                <w:lang w:eastAsia="ru-RU"/>
              </w:rPr>
              <w:t>4,6х12,5</w:t>
            </w:r>
          </w:p>
        </w:tc>
        <w:tc>
          <w:tcPr>
            <w:tcW w:w="0" w:type="auto"/>
            <w:tcMar>
              <w:top w:w="15" w:type="dxa"/>
              <w:left w:w="75" w:type="dxa"/>
              <w:bottom w:w="15" w:type="dxa"/>
              <w:right w:w="75" w:type="dxa"/>
            </w:tcMar>
            <w:vAlign w:val="center"/>
            <w:hideMark/>
          </w:tcPr>
          <w:p w:rsidR="007E0E8B" w:rsidRPr="007E1D5E" w:rsidRDefault="007E0E8B" w:rsidP="003B0F3A">
            <w:pPr>
              <w:spacing w:after="0" w:line="240" w:lineRule="auto"/>
              <w:ind w:left="432" w:hanging="432"/>
              <w:jc w:val="center"/>
              <w:rPr>
                <w:rFonts w:ascii="Arial" w:eastAsia="Times New Roman" w:hAnsi="Arial" w:cs="Arial"/>
                <w:sz w:val="28"/>
                <w:szCs w:val="28"/>
                <w:lang w:val="en-US" w:eastAsia="ru-RU"/>
              </w:rPr>
            </w:pPr>
            <w:r w:rsidRPr="007E1D5E">
              <w:rPr>
                <w:rFonts w:ascii="Arial" w:eastAsia="Times New Roman" w:hAnsi="Arial" w:cs="Arial"/>
                <w:sz w:val="28"/>
                <w:szCs w:val="28"/>
                <w:lang w:val="en-US" w:eastAsia="ru-RU"/>
              </w:rPr>
              <w:t>-</w:t>
            </w:r>
          </w:p>
        </w:tc>
      </w:tr>
    </w:tbl>
    <w:p w:rsidR="00147E85" w:rsidRPr="007E1D5E" w:rsidRDefault="002E6765" w:rsidP="00F12B29">
      <w:pPr>
        <w:pStyle w:val="a3"/>
        <w:spacing w:line="240" w:lineRule="auto"/>
        <w:ind w:left="603" w:firstLine="24"/>
        <w:jc w:val="both"/>
        <w:rPr>
          <w:sz w:val="28"/>
          <w:szCs w:val="28"/>
        </w:rPr>
      </w:pPr>
      <w:r w:rsidRPr="007E1D5E">
        <w:rPr>
          <w:sz w:val="28"/>
          <w:szCs w:val="28"/>
        </w:rPr>
        <w:t xml:space="preserve">Предельные отклонения от номинального наружного размера </w:t>
      </w:r>
      <w:r w:rsidR="00F40893" w:rsidRPr="007E1D5E">
        <w:rPr>
          <w:sz w:val="28"/>
          <w:szCs w:val="28"/>
        </w:rPr>
        <w:t xml:space="preserve">допускаются </w:t>
      </w:r>
      <w:r w:rsidR="00B41515" w:rsidRPr="007E1D5E">
        <w:rPr>
          <w:sz w:val="28"/>
          <w:szCs w:val="28"/>
        </w:rPr>
        <w:t>не более</w:t>
      </w:r>
      <w:r w:rsidRPr="007E1D5E">
        <w:rPr>
          <w:sz w:val="28"/>
          <w:szCs w:val="28"/>
        </w:rPr>
        <w:t xml:space="preserve"> 20%.</w:t>
      </w:r>
    </w:p>
    <w:p w:rsidR="006C5684" w:rsidRPr="007E1D5E" w:rsidRDefault="00B6334B" w:rsidP="00047B5C">
      <w:pPr>
        <w:pStyle w:val="a3"/>
        <w:numPr>
          <w:ilvl w:val="2"/>
          <w:numId w:val="2"/>
        </w:numPr>
        <w:spacing w:line="240" w:lineRule="auto"/>
        <w:jc w:val="both"/>
        <w:rPr>
          <w:sz w:val="28"/>
          <w:szCs w:val="28"/>
        </w:rPr>
      </w:pPr>
      <w:r w:rsidRPr="007E1D5E">
        <w:rPr>
          <w:sz w:val="28"/>
          <w:szCs w:val="28"/>
        </w:rPr>
        <w:t>Расцветка изоляции жил в каждом элементарном пучке или сердечнике должна соответствовать таблице 4.</w:t>
      </w:r>
      <w:r w:rsidR="00FF6831" w:rsidRPr="007E1D5E">
        <w:rPr>
          <w:sz w:val="28"/>
          <w:szCs w:val="28"/>
        </w:rPr>
        <w:t>2</w:t>
      </w:r>
      <w:r w:rsidRPr="007E1D5E">
        <w:rPr>
          <w:sz w:val="28"/>
          <w:szCs w:val="28"/>
        </w:rPr>
        <w:t>.1</w:t>
      </w:r>
      <w:r w:rsidR="00FF6831" w:rsidRPr="007E1D5E">
        <w:rPr>
          <w:sz w:val="28"/>
          <w:szCs w:val="28"/>
        </w:rPr>
        <w:t>0</w:t>
      </w:r>
      <w:r w:rsidRPr="007E1D5E">
        <w:rPr>
          <w:sz w:val="28"/>
          <w:szCs w:val="28"/>
        </w:rPr>
        <w:t xml:space="preserve">. Допускается в паре нанесение цвета изоляции жилы “b” на изоляцию жилы “а” в виде поперечной или спиральной, продольной сплошной или прерывистой </w:t>
      </w:r>
      <w:r w:rsidR="000B7823" w:rsidRPr="007E1D5E">
        <w:rPr>
          <w:sz w:val="28"/>
          <w:szCs w:val="28"/>
        </w:rPr>
        <w:t xml:space="preserve">одной </w:t>
      </w:r>
      <w:r w:rsidRPr="007E1D5E">
        <w:rPr>
          <w:sz w:val="28"/>
          <w:szCs w:val="28"/>
        </w:rPr>
        <w:t>и более полосы.</w:t>
      </w:r>
      <w:r w:rsidR="006C5684" w:rsidRPr="007E1D5E">
        <w:rPr>
          <w:sz w:val="28"/>
          <w:szCs w:val="28"/>
        </w:rPr>
        <w:t xml:space="preserve"> </w:t>
      </w:r>
    </w:p>
    <w:p w:rsidR="00226E25" w:rsidRPr="007E1D5E" w:rsidRDefault="00226E25" w:rsidP="00047B5C">
      <w:pPr>
        <w:pStyle w:val="a3"/>
        <w:numPr>
          <w:ilvl w:val="2"/>
          <w:numId w:val="2"/>
        </w:numPr>
        <w:spacing w:line="240" w:lineRule="auto"/>
        <w:jc w:val="both"/>
        <w:rPr>
          <w:sz w:val="28"/>
          <w:szCs w:val="28"/>
        </w:rPr>
      </w:pPr>
      <w:r w:rsidRPr="007E1D5E">
        <w:rPr>
          <w:sz w:val="28"/>
          <w:szCs w:val="28"/>
        </w:rPr>
        <w:t>Технология разделки оболочки кабеля – без повреждения изоляции токопроводящих жил</w:t>
      </w:r>
    </w:p>
    <w:p w:rsidR="00226E25" w:rsidRPr="007E1D5E" w:rsidRDefault="00226E25" w:rsidP="00226E25">
      <w:pPr>
        <w:pStyle w:val="a3"/>
        <w:numPr>
          <w:ilvl w:val="3"/>
          <w:numId w:val="2"/>
        </w:numPr>
        <w:spacing w:line="240" w:lineRule="auto"/>
        <w:jc w:val="both"/>
        <w:rPr>
          <w:sz w:val="28"/>
          <w:szCs w:val="28"/>
        </w:rPr>
      </w:pPr>
      <w:r w:rsidRPr="007E1D5E">
        <w:rPr>
          <w:sz w:val="28"/>
          <w:szCs w:val="28"/>
        </w:rPr>
        <w:t xml:space="preserve">Механическая разделка без применения электрических и термических инструментов.  </w:t>
      </w:r>
    </w:p>
    <w:p w:rsidR="006C5684" w:rsidRPr="007E1D5E" w:rsidRDefault="006C5684" w:rsidP="0016788E">
      <w:pPr>
        <w:spacing w:line="240" w:lineRule="auto"/>
        <w:ind w:left="7752" w:firstLine="57"/>
        <w:jc w:val="both"/>
        <w:rPr>
          <w:rFonts w:cs="Times New Roman"/>
          <w:i/>
        </w:rPr>
      </w:pPr>
    </w:p>
    <w:p w:rsidR="00E577C8" w:rsidRPr="007E1D5E" w:rsidRDefault="00BB6AEB" w:rsidP="00C8004A">
      <w:pPr>
        <w:pStyle w:val="1"/>
        <w:numPr>
          <w:ilvl w:val="0"/>
          <w:numId w:val="16"/>
        </w:numPr>
        <w:spacing w:line="240" w:lineRule="auto"/>
      </w:pPr>
      <w:bookmarkStart w:id="6" w:name="_Toc492459657"/>
      <w:r w:rsidRPr="007E1D5E">
        <w:t xml:space="preserve">ТРЕБОВАНИЯ К </w:t>
      </w:r>
      <w:r w:rsidR="00427CC5" w:rsidRPr="007E1D5E">
        <w:t xml:space="preserve">ЭЛЕКТРИЧЕСКИМ </w:t>
      </w:r>
      <w:r w:rsidR="001E1755" w:rsidRPr="007E1D5E">
        <w:t>И ПЕРЕДАТОЧНЫМ ХАРАКТЕРИСТИКАМ</w:t>
      </w:r>
      <w:bookmarkEnd w:id="6"/>
    </w:p>
    <w:tbl>
      <w:tblPr>
        <w:tblW w:w="9776" w:type="dxa"/>
        <w:tblLook w:val="04A0" w:firstRow="1" w:lastRow="0" w:firstColumn="1" w:lastColumn="0" w:noHBand="0" w:noVBand="1"/>
      </w:tblPr>
      <w:tblGrid>
        <w:gridCol w:w="636"/>
        <w:gridCol w:w="6453"/>
        <w:gridCol w:w="1823"/>
        <w:gridCol w:w="999"/>
      </w:tblGrid>
      <w:tr w:rsidR="001D1C36" w:rsidRPr="007E1D5E" w:rsidTr="0030288E">
        <w:trPr>
          <w:trHeight w:val="300"/>
        </w:trPr>
        <w:tc>
          <w:tcPr>
            <w:tcW w:w="551" w:type="dxa"/>
            <w:tcBorders>
              <w:top w:val="single" w:sz="4" w:space="0" w:color="auto"/>
              <w:left w:val="single" w:sz="4" w:space="0" w:color="auto"/>
              <w:bottom w:val="single" w:sz="4" w:space="0" w:color="auto"/>
              <w:right w:val="single" w:sz="4" w:space="0" w:color="auto"/>
            </w:tcBorders>
            <w:shd w:val="clear" w:color="auto" w:fill="auto"/>
            <w:noWrap/>
            <w:hideMark/>
          </w:tcPr>
          <w:p w:rsidR="001D1C36" w:rsidRPr="007E1D5E" w:rsidRDefault="001D1C36" w:rsidP="001D1C36">
            <w:pPr>
              <w:spacing w:after="0" w:line="240" w:lineRule="auto"/>
              <w:jc w:val="right"/>
              <w:rPr>
                <w:rFonts w:eastAsia="Times New Roman" w:cs="Times New Roman"/>
                <w:color w:val="000000"/>
                <w:sz w:val="28"/>
                <w:szCs w:val="28"/>
                <w:lang w:eastAsia="ru-RU"/>
              </w:rPr>
            </w:pPr>
            <w:r w:rsidRPr="007E1D5E">
              <w:rPr>
                <w:rFonts w:eastAsia="Times New Roman" w:cs="Times New Roman"/>
                <w:color w:val="000000"/>
                <w:sz w:val="28"/>
                <w:szCs w:val="28"/>
                <w:lang w:eastAsia="ru-RU"/>
              </w:rPr>
              <w:t> </w:t>
            </w:r>
          </w:p>
        </w:tc>
        <w:tc>
          <w:tcPr>
            <w:tcW w:w="6532" w:type="dxa"/>
            <w:tcBorders>
              <w:top w:val="single" w:sz="4" w:space="0" w:color="auto"/>
              <w:left w:val="nil"/>
              <w:bottom w:val="single" w:sz="4" w:space="0" w:color="auto"/>
              <w:right w:val="single" w:sz="4" w:space="0" w:color="auto"/>
            </w:tcBorders>
            <w:shd w:val="clear" w:color="auto" w:fill="auto"/>
            <w:noWrap/>
            <w:vAlign w:val="bottom"/>
            <w:hideMark/>
          </w:tcPr>
          <w:p w:rsidR="001D1C36" w:rsidRPr="007E1D5E" w:rsidRDefault="001D1C36" w:rsidP="001D1C36">
            <w:pPr>
              <w:spacing w:after="0" w:line="240" w:lineRule="auto"/>
              <w:jc w:val="center"/>
              <w:rPr>
                <w:rFonts w:eastAsia="Times New Roman" w:cs="Times New Roman"/>
                <w:color w:val="000000"/>
                <w:sz w:val="28"/>
                <w:szCs w:val="28"/>
                <w:lang w:eastAsia="ru-RU"/>
              </w:rPr>
            </w:pPr>
            <w:r w:rsidRPr="007E1D5E">
              <w:rPr>
                <w:rFonts w:eastAsia="Times New Roman" w:cs="Times New Roman"/>
                <w:color w:val="000000"/>
                <w:sz w:val="28"/>
                <w:szCs w:val="28"/>
                <w:lang w:eastAsia="ru-RU"/>
              </w:rPr>
              <w:t xml:space="preserve">Параметр </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1D1C36" w:rsidRPr="007E1D5E" w:rsidRDefault="001D1C36" w:rsidP="001D1C36">
            <w:pPr>
              <w:spacing w:after="0" w:line="240" w:lineRule="auto"/>
              <w:jc w:val="center"/>
              <w:rPr>
                <w:rFonts w:eastAsia="Times New Roman" w:cs="Times New Roman"/>
                <w:color w:val="000000"/>
                <w:sz w:val="28"/>
                <w:szCs w:val="28"/>
                <w:lang w:eastAsia="ru-RU"/>
              </w:rPr>
            </w:pPr>
            <w:r w:rsidRPr="007E1D5E">
              <w:rPr>
                <w:rFonts w:eastAsia="Times New Roman" w:cs="Times New Roman"/>
                <w:color w:val="000000"/>
                <w:sz w:val="28"/>
                <w:szCs w:val="28"/>
                <w:lang w:eastAsia="ru-RU"/>
              </w:rPr>
              <w:t>Частота, Кгц</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1D1C36" w:rsidRPr="007E1D5E" w:rsidRDefault="001D1C36" w:rsidP="001D1C36">
            <w:pPr>
              <w:spacing w:after="0" w:line="240" w:lineRule="auto"/>
              <w:jc w:val="center"/>
              <w:rPr>
                <w:rFonts w:eastAsia="Times New Roman" w:cs="Times New Roman"/>
                <w:color w:val="000000"/>
                <w:sz w:val="28"/>
                <w:szCs w:val="28"/>
                <w:lang w:eastAsia="ru-RU"/>
              </w:rPr>
            </w:pPr>
            <w:r w:rsidRPr="007E1D5E">
              <w:rPr>
                <w:rFonts w:eastAsia="Times New Roman" w:cs="Times New Roman"/>
                <w:color w:val="000000"/>
                <w:sz w:val="28"/>
                <w:szCs w:val="28"/>
                <w:lang w:eastAsia="ru-RU"/>
              </w:rPr>
              <w:t>Норма</w:t>
            </w:r>
          </w:p>
        </w:tc>
      </w:tr>
      <w:tr w:rsidR="001D1C36" w:rsidRPr="007E1D5E" w:rsidTr="0030288E">
        <w:trPr>
          <w:trHeight w:val="900"/>
        </w:trPr>
        <w:tc>
          <w:tcPr>
            <w:tcW w:w="551" w:type="dxa"/>
            <w:vMerge w:val="restart"/>
            <w:tcBorders>
              <w:top w:val="nil"/>
              <w:left w:val="single" w:sz="4" w:space="0" w:color="auto"/>
              <w:bottom w:val="single" w:sz="4" w:space="0" w:color="auto"/>
              <w:right w:val="single" w:sz="4" w:space="0" w:color="auto"/>
            </w:tcBorders>
            <w:shd w:val="clear" w:color="auto" w:fill="auto"/>
            <w:noWrap/>
            <w:hideMark/>
          </w:tcPr>
          <w:p w:rsidR="001D1C36" w:rsidRPr="007E1D5E" w:rsidRDefault="001D1C36" w:rsidP="001D1C36">
            <w:pPr>
              <w:spacing w:after="0" w:line="240" w:lineRule="auto"/>
              <w:jc w:val="right"/>
              <w:rPr>
                <w:rFonts w:eastAsia="Times New Roman" w:cs="Times New Roman"/>
                <w:color w:val="000000"/>
                <w:sz w:val="28"/>
                <w:szCs w:val="28"/>
                <w:lang w:eastAsia="ru-RU"/>
              </w:rPr>
            </w:pPr>
            <w:r w:rsidRPr="007E1D5E">
              <w:rPr>
                <w:rFonts w:eastAsia="Times New Roman" w:cs="Times New Roman"/>
                <w:color w:val="000000"/>
                <w:sz w:val="28"/>
                <w:szCs w:val="28"/>
                <w:lang w:eastAsia="ru-RU"/>
              </w:rPr>
              <w:t>5.1.</w:t>
            </w:r>
          </w:p>
        </w:tc>
        <w:tc>
          <w:tcPr>
            <w:tcW w:w="6532" w:type="dxa"/>
            <w:tcBorders>
              <w:top w:val="nil"/>
              <w:left w:val="nil"/>
              <w:bottom w:val="nil"/>
              <w:right w:val="single" w:sz="4" w:space="0" w:color="auto"/>
            </w:tcBorders>
            <w:shd w:val="clear" w:color="auto" w:fill="auto"/>
            <w:vAlign w:val="bottom"/>
            <w:hideMark/>
          </w:tcPr>
          <w:p w:rsidR="001D1C36" w:rsidRPr="007E1D5E" w:rsidRDefault="001D1C36" w:rsidP="001D1C36">
            <w:pPr>
              <w:spacing w:after="0" w:line="240" w:lineRule="auto"/>
              <w:rPr>
                <w:rFonts w:eastAsia="Times New Roman" w:cs="Times New Roman"/>
                <w:color w:val="000000"/>
                <w:sz w:val="28"/>
                <w:szCs w:val="28"/>
                <w:lang w:eastAsia="ru-RU"/>
              </w:rPr>
            </w:pPr>
            <w:r w:rsidRPr="007E1D5E">
              <w:rPr>
                <w:rFonts w:eastAsia="Times New Roman" w:cs="Times New Roman"/>
                <w:color w:val="000000"/>
                <w:sz w:val="28"/>
                <w:szCs w:val="28"/>
                <w:lang w:eastAsia="ru-RU"/>
              </w:rPr>
              <w:t>Электрическое сопротивление токопроводящей жилы постоянному току, пересчитанное на 1 км длины и температуру 20°С, Ом, для диаметра жилы:</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1D1C36" w:rsidRPr="007E1D5E" w:rsidRDefault="001D1C36" w:rsidP="001D1C36">
            <w:pPr>
              <w:spacing w:after="0" w:line="240" w:lineRule="auto"/>
              <w:jc w:val="right"/>
              <w:rPr>
                <w:rFonts w:eastAsia="Times New Roman" w:cs="Times New Roman"/>
                <w:color w:val="000000"/>
                <w:sz w:val="28"/>
                <w:szCs w:val="28"/>
                <w:lang w:eastAsia="ru-RU"/>
              </w:rPr>
            </w:pPr>
            <w:r w:rsidRPr="007E1D5E">
              <w:rPr>
                <w:rFonts w:eastAsia="Times New Roman" w:cs="Times New Roman"/>
                <w:color w:val="000000"/>
                <w:sz w:val="28"/>
                <w:szCs w:val="28"/>
                <w:lang w:eastAsia="ru-RU"/>
              </w:rPr>
              <w:t>Постоянный ток</w:t>
            </w:r>
          </w:p>
        </w:tc>
        <w:tc>
          <w:tcPr>
            <w:tcW w:w="850" w:type="dxa"/>
            <w:tcBorders>
              <w:top w:val="nil"/>
              <w:left w:val="nil"/>
              <w:bottom w:val="nil"/>
              <w:right w:val="single" w:sz="4" w:space="0" w:color="auto"/>
            </w:tcBorders>
            <w:shd w:val="clear" w:color="auto" w:fill="auto"/>
            <w:noWrap/>
            <w:vAlign w:val="center"/>
            <w:hideMark/>
          </w:tcPr>
          <w:p w:rsidR="001D1C36" w:rsidRPr="007E1D5E" w:rsidRDefault="001D1C36" w:rsidP="001D1C36">
            <w:pPr>
              <w:spacing w:after="0" w:line="240" w:lineRule="auto"/>
              <w:jc w:val="center"/>
              <w:rPr>
                <w:rFonts w:eastAsia="Times New Roman" w:cs="Times New Roman"/>
                <w:color w:val="000000"/>
                <w:sz w:val="28"/>
                <w:szCs w:val="28"/>
                <w:lang w:eastAsia="ru-RU"/>
              </w:rPr>
            </w:pPr>
            <w:r w:rsidRPr="007E1D5E">
              <w:rPr>
                <w:rFonts w:eastAsia="Times New Roman" w:cs="Times New Roman"/>
                <w:color w:val="000000"/>
                <w:sz w:val="28"/>
                <w:szCs w:val="28"/>
                <w:lang w:eastAsia="ru-RU"/>
              </w:rPr>
              <w:t> </w:t>
            </w:r>
          </w:p>
        </w:tc>
      </w:tr>
      <w:tr w:rsidR="001D1C36" w:rsidRPr="007E1D5E" w:rsidTr="0030288E">
        <w:trPr>
          <w:trHeight w:val="300"/>
        </w:trPr>
        <w:tc>
          <w:tcPr>
            <w:tcW w:w="551" w:type="dxa"/>
            <w:vMerge/>
            <w:tcBorders>
              <w:top w:val="nil"/>
              <w:left w:val="single" w:sz="4" w:space="0" w:color="auto"/>
              <w:bottom w:val="single" w:sz="4" w:space="0" w:color="auto"/>
              <w:right w:val="single" w:sz="4" w:space="0" w:color="auto"/>
            </w:tcBorders>
            <w:vAlign w:val="center"/>
            <w:hideMark/>
          </w:tcPr>
          <w:p w:rsidR="001D1C36" w:rsidRPr="007E1D5E"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7E1D5E" w:rsidRDefault="001D1C36" w:rsidP="001D1C36">
            <w:pPr>
              <w:spacing w:after="0" w:line="240" w:lineRule="auto"/>
              <w:rPr>
                <w:rFonts w:eastAsia="Times New Roman" w:cs="Times New Roman"/>
                <w:color w:val="000000"/>
                <w:sz w:val="28"/>
                <w:szCs w:val="28"/>
                <w:lang w:eastAsia="ru-RU"/>
              </w:rPr>
            </w:pPr>
            <w:r w:rsidRPr="007E1D5E">
              <w:rPr>
                <w:rFonts w:eastAsia="Times New Roman" w:cs="Times New Roman"/>
                <w:color w:val="000000"/>
                <w:sz w:val="28"/>
                <w:szCs w:val="28"/>
                <w:lang w:eastAsia="ru-RU"/>
              </w:rPr>
              <w:t>                       0,52 мм</w:t>
            </w:r>
          </w:p>
        </w:tc>
        <w:tc>
          <w:tcPr>
            <w:tcW w:w="1843" w:type="dxa"/>
            <w:vMerge/>
            <w:tcBorders>
              <w:top w:val="nil"/>
              <w:left w:val="single" w:sz="4" w:space="0" w:color="auto"/>
              <w:bottom w:val="single" w:sz="4" w:space="0" w:color="auto"/>
              <w:right w:val="single" w:sz="4" w:space="0" w:color="auto"/>
            </w:tcBorders>
            <w:vAlign w:val="center"/>
            <w:hideMark/>
          </w:tcPr>
          <w:p w:rsidR="001D1C36" w:rsidRPr="007E1D5E" w:rsidRDefault="001D1C36" w:rsidP="001D1C36">
            <w:pPr>
              <w:spacing w:after="0" w:line="240" w:lineRule="auto"/>
              <w:rPr>
                <w:rFonts w:eastAsia="Times New Roman" w:cs="Times New Roman"/>
                <w:color w:val="000000"/>
                <w:sz w:val="28"/>
                <w:szCs w:val="28"/>
                <w:lang w:eastAsia="ru-RU"/>
              </w:rPr>
            </w:pPr>
          </w:p>
        </w:tc>
        <w:tc>
          <w:tcPr>
            <w:tcW w:w="850" w:type="dxa"/>
            <w:tcBorders>
              <w:top w:val="nil"/>
              <w:left w:val="nil"/>
              <w:bottom w:val="nil"/>
              <w:right w:val="single" w:sz="4" w:space="0" w:color="auto"/>
            </w:tcBorders>
            <w:shd w:val="clear" w:color="auto" w:fill="auto"/>
            <w:noWrap/>
            <w:vAlign w:val="center"/>
            <w:hideMark/>
          </w:tcPr>
          <w:p w:rsidR="001D1C36" w:rsidRPr="007E1D5E" w:rsidRDefault="001D1C36" w:rsidP="001D1C36">
            <w:pPr>
              <w:spacing w:after="0" w:line="240" w:lineRule="auto"/>
              <w:jc w:val="center"/>
              <w:rPr>
                <w:rFonts w:eastAsia="Times New Roman" w:cs="Times New Roman"/>
                <w:color w:val="000000"/>
                <w:sz w:val="28"/>
                <w:szCs w:val="28"/>
                <w:lang w:eastAsia="ru-RU"/>
              </w:rPr>
            </w:pPr>
            <w:r w:rsidRPr="007E1D5E">
              <w:rPr>
                <w:rFonts w:eastAsia="Times New Roman" w:cs="Times New Roman"/>
                <w:color w:val="000000"/>
                <w:sz w:val="28"/>
                <w:szCs w:val="28"/>
                <w:lang w:eastAsia="ru-RU"/>
              </w:rPr>
              <w:t>84±7</w:t>
            </w:r>
          </w:p>
        </w:tc>
      </w:tr>
      <w:tr w:rsidR="001D1C36" w:rsidRPr="007E1D5E" w:rsidTr="0030288E">
        <w:trPr>
          <w:trHeight w:val="300"/>
        </w:trPr>
        <w:tc>
          <w:tcPr>
            <w:tcW w:w="551" w:type="dxa"/>
            <w:vMerge/>
            <w:tcBorders>
              <w:top w:val="nil"/>
              <w:left w:val="single" w:sz="4" w:space="0" w:color="auto"/>
              <w:bottom w:val="single" w:sz="4" w:space="0" w:color="auto"/>
              <w:right w:val="single" w:sz="4" w:space="0" w:color="auto"/>
            </w:tcBorders>
            <w:vAlign w:val="center"/>
            <w:hideMark/>
          </w:tcPr>
          <w:p w:rsidR="001D1C36" w:rsidRPr="007E1D5E"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single" w:sz="4" w:space="0" w:color="auto"/>
              <w:right w:val="single" w:sz="4" w:space="0" w:color="auto"/>
            </w:tcBorders>
            <w:shd w:val="clear" w:color="auto" w:fill="auto"/>
            <w:noWrap/>
            <w:vAlign w:val="bottom"/>
            <w:hideMark/>
          </w:tcPr>
          <w:p w:rsidR="001D1C36" w:rsidRPr="007E1D5E" w:rsidRDefault="001D1C36" w:rsidP="001D1C36">
            <w:pPr>
              <w:spacing w:after="0" w:line="240" w:lineRule="auto"/>
              <w:rPr>
                <w:rFonts w:eastAsia="Times New Roman" w:cs="Times New Roman"/>
                <w:color w:val="000000"/>
                <w:sz w:val="28"/>
                <w:szCs w:val="28"/>
                <w:lang w:eastAsia="ru-RU"/>
              </w:rPr>
            </w:pPr>
            <w:r w:rsidRPr="007E1D5E">
              <w:rPr>
                <w:rFonts w:eastAsia="Times New Roman" w:cs="Times New Roman"/>
                <w:color w:val="000000"/>
                <w:sz w:val="28"/>
                <w:szCs w:val="28"/>
                <w:lang w:eastAsia="ru-RU"/>
              </w:rPr>
              <w:t>                       0,64 мм</w:t>
            </w:r>
          </w:p>
        </w:tc>
        <w:tc>
          <w:tcPr>
            <w:tcW w:w="1843" w:type="dxa"/>
            <w:vMerge/>
            <w:tcBorders>
              <w:top w:val="nil"/>
              <w:left w:val="single" w:sz="4" w:space="0" w:color="auto"/>
              <w:bottom w:val="single" w:sz="4" w:space="0" w:color="auto"/>
              <w:right w:val="single" w:sz="4" w:space="0" w:color="auto"/>
            </w:tcBorders>
            <w:vAlign w:val="center"/>
            <w:hideMark/>
          </w:tcPr>
          <w:p w:rsidR="001D1C36" w:rsidRPr="007E1D5E" w:rsidRDefault="001D1C36" w:rsidP="001D1C36">
            <w:pPr>
              <w:spacing w:after="0" w:line="240" w:lineRule="auto"/>
              <w:rPr>
                <w:rFonts w:eastAsia="Times New Roman" w:cs="Times New Roman"/>
                <w:color w:val="000000"/>
                <w:sz w:val="28"/>
                <w:szCs w:val="28"/>
                <w:lang w:eastAsia="ru-RU"/>
              </w:rPr>
            </w:pPr>
          </w:p>
        </w:tc>
        <w:tc>
          <w:tcPr>
            <w:tcW w:w="850" w:type="dxa"/>
            <w:tcBorders>
              <w:top w:val="nil"/>
              <w:left w:val="nil"/>
              <w:bottom w:val="single" w:sz="4" w:space="0" w:color="auto"/>
              <w:right w:val="single" w:sz="4" w:space="0" w:color="auto"/>
            </w:tcBorders>
            <w:shd w:val="clear" w:color="auto" w:fill="auto"/>
            <w:noWrap/>
            <w:vAlign w:val="center"/>
            <w:hideMark/>
          </w:tcPr>
          <w:p w:rsidR="001D1C36" w:rsidRPr="007E1D5E" w:rsidRDefault="001D1C36" w:rsidP="001D1C36">
            <w:pPr>
              <w:spacing w:after="0" w:line="240" w:lineRule="auto"/>
              <w:jc w:val="center"/>
              <w:rPr>
                <w:rFonts w:eastAsia="Times New Roman" w:cs="Times New Roman"/>
                <w:color w:val="000000"/>
                <w:sz w:val="28"/>
                <w:szCs w:val="28"/>
                <w:lang w:eastAsia="ru-RU"/>
              </w:rPr>
            </w:pPr>
            <w:r w:rsidRPr="007E1D5E">
              <w:rPr>
                <w:rFonts w:eastAsia="Times New Roman" w:cs="Times New Roman"/>
                <w:color w:val="000000"/>
                <w:sz w:val="28"/>
                <w:szCs w:val="28"/>
                <w:lang w:eastAsia="ru-RU"/>
              </w:rPr>
              <w:t>53±3</w:t>
            </w:r>
          </w:p>
        </w:tc>
      </w:tr>
      <w:tr w:rsidR="001D1C36" w:rsidRPr="007E1D5E" w:rsidTr="0030288E">
        <w:trPr>
          <w:trHeight w:val="600"/>
        </w:trPr>
        <w:tc>
          <w:tcPr>
            <w:tcW w:w="551" w:type="dxa"/>
            <w:tcBorders>
              <w:top w:val="nil"/>
              <w:left w:val="single" w:sz="4" w:space="0" w:color="auto"/>
              <w:bottom w:val="single" w:sz="4" w:space="0" w:color="auto"/>
              <w:right w:val="single" w:sz="4" w:space="0" w:color="auto"/>
            </w:tcBorders>
            <w:shd w:val="clear" w:color="auto" w:fill="auto"/>
            <w:noWrap/>
            <w:hideMark/>
          </w:tcPr>
          <w:p w:rsidR="001D1C36" w:rsidRPr="007E1D5E" w:rsidRDefault="001D1C36" w:rsidP="001D1C36">
            <w:pPr>
              <w:spacing w:after="0" w:line="240" w:lineRule="auto"/>
              <w:jc w:val="right"/>
              <w:rPr>
                <w:rFonts w:eastAsia="Times New Roman" w:cs="Times New Roman"/>
                <w:color w:val="000000"/>
                <w:sz w:val="28"/>
                <w:szCs w:val="28"/>
                <w:lang w:eastAsia="ru-RU"/>
              </w:rPr>
            </w:pPr>
            <w:r w:rsidRPr="007E1D5E">
              <w:rPr>
                <w:rFonts w:eastAsia="Times New Roman" w:cs="Times New Roman"/>
                <w:color w:val="000000"/>
                <w:sz w:val="28"/>
                <w:szCs w:val="28"/>
                <w:lang w:eastAsia="ru-RU"/>
              </w:rPr>
              <w:t>5.2.</w:t>
            </w:r>
          </w:p>
        </w:tc>
        <w:tc>
          <w:tcPr>
            <w:tcW w:w="6532" w:type="dxa"/>
            <w:tcBorders>
              <w:top w:val="nil"/>
              <w:left w:val="nil"/>
              <w:bottom w:val="single" w:sz="4" w:space="0" w:color="auto"/>
              <w:right w:val="single" w:sz="4" w:space="0" w:color="auto"/>
            </w:tcBorders>
            <w:shd w:val="clear" w:color="auto" w:fill="auto"/>
            <w:vAlign w:val="bottom"/>
            <w:hideMark/>
          </w:tcPr>
          <w:p w:rsidR="001D1C36" w:rsidRPr="007E1D5E" w:rsidRDefault="001D1C36" w:rsidP="001D1C36">
            <w:pPr>
              <w:spacing w:after="0" w:line="240" w:lineRule="auto"/>
              <w:rPr>
                <w:rFonts w:eastAsia="Times New Roman" w:cs="Times New Roman"/>
                <w:color w:val="000000"/>
                <w:sz w:val="28"/>
                <w:szCs w:val="28"/>
                <w:lang w:eastAsia="ru-RU"/>
              </w:rPr>
            </w:pPr>
            <w:r w:rsidRPr="007E1D5E">
              <w:rPr>
                <w:rFonts w:eastAsia="Times New Roman" w:cs="Times New Roman"/>
                <w:color w:val="000000"/>
                <w:sz w:val="28"/>
                <w:szCs w:val="28"/>
                <w:lang w:eastAsia="ru-RU"/>
              </w:rPr>
              <w:t>Электрическое сопротивление изоляции ТПЖ, пересчитанное на 1 км длины и температуру 20 °С, МОм, не менее.</w:t>
            </w:r>
          </w:p>
        </w:tc>
        <w:tc>
          <w:tcPr>
            <w:tcW w:w="1843" w:type="dxa"/>
            <w:tcBorders>
              <w:top w:val="nil"/>
              <w:left w:val="nil"/>
              <w:bottom w:val="single" w:sz="4" w:space="0" w:color="auto"/>
              <w:right w:val="single" w:sz="4" w:space="0" w:color="auto"/>
            </w:tcBorders>
            <w:shd w:val="clear" w:color="auto" w:fill="auto"/>
            <w:noWrap/>
            <w:hideMark/>
          </w:tcPr>
          <w:p w:rsidR="001D1C36" w:rsidRPr="007E1D5E" w:rsidRDefault="001D1C36" w:rsidP="001D1C36">
            <w:pPr>
              <w:spacing w:after="0" w:line="240" w:lineRule="auto"/>
              <w:jc w:val="right"/>
              <w:rPr>
                <w:rFonts w:eastAsia="Times New Roman" w:cs="Times New Roman"/>
                <w:color w:val="000000"/>
                <w:sz w:val="28"/>
                <w:szCs w:val="28"/>
                <w:lang w:eastAsia="ru-RU"/>
              </w:rPr>
            </w:pPr>
            <w:r w:rsidRPr="007E1D5E">
              <w:rPr>
                <w:rFonts w:eastAsia="Times New Roman" w:cs="Times New Roman"/>
                <w:color w:val="000000"/>
                <w:sz w:val="28"/>
                <w:szCs w:val="28"/>
                <w:lang w:eastAsia="ru-RU"/>
              </w:rPr>
              <w:t>Постоянный ток</w:t>
            </w:r>
          </w:p>
        </w:tc>
        <w:tc>
          <w:tcPr>
            <w:tcW w:w="850" w:type="dxa"/>
            <w:tcBorders>
              <w:top w:val="nil"/>
              <w:left w:val="nil"/>
              <w:bottom w:val="single" w:sz="4" w:space="0" w:color="auto"/>
              <w:right w:val="single" w:sz="4" w:space="0" w:color="auto"/>
            </w:tcBorders>
            <w:shd w:val="clear" w:color="auto" w:fill="auto"/>
            <w:noWrap/>
            <w:vAlign w:val="center"/>
            <w:hideMark/>
          </w:tcPr>
          <w:p w:rsidR="001D1C36" w:rsidRPr="007E1D5E" w:rsidRDefault="001D1C36" w:rsidP="001D1C36">
            <w:pPr>
              <w:spacing w:after="0" w:line="240" w:lineRule="auto"/>
              <w:jc w:val="center"/>
              <w:rPr>
                <w:rFonts w:eastAsia="Times New Roman" w:cs="Times New Roman"/>
                <w:color w:val="000000"/>
                <w:sz w:val="28"/>
                <w:szCs w:val="28"/>
                <w:lang w:eastAsia="ru-RU"/>
              </w:rPr>
            </w:pPr>
            <w:r w:rsidRPr="007E1D5E">
              <w:rPr>
                <w:rFonts w:eastAsia="Times New Roman" w:cs="Times New Roman"/>
                <w:color w:val="000000"/>
                <w:sz w:val="28"/>
                <w:szCs w:val="28"/>
                <w:lang w:eastAsia="ru-RU"/>
              </w:rPr>
              <w:t>8000</w:t>
            </w:r>
          </w:p>
        </w:tc>
      </w:tr>
      <w:tr w:rsidR="001D1C36" w:rsidRPr="007E1D5E" w:rsidTr="0030288E">
        <w:trPr>
          <w:trHeight w:val="300"/>
        </w:trPr>
        <w:tc>
          <w:tcPr>
            <w:tcW w:w="551" w:type="dxa"/>
            <w:vMerge w:val="restart"/>
            <w:tcBorders>
              <w:top w:val="nil"/>
              <w:left w:val="single" w:sz="4" w:space="0" w:color="auto"/>
              <w:bottom w:val="nil"/>
              <w:right w:val="single" w:sz="4" w:space="0" w:color="auto"/>
            </w:tcBorders>
            <w:shd w:val="clear" w:color="auto" w:fill="auto"/>
            <w:noWrap/>
            <w:hideMark/>
          </w:tcPr>
          <w:p w:rsidR="001D1C36" w:rsidRPr="007E1D5E" w:rsidRDefault="001D1C36" w:rsidP="001D1C36">
            <w:pPr>
              <w:spacing w:after="0" w:line="240" w:lineRule="auto"/>
              <w:jc w:val="right"/>
              <w:rPr>
                <w:rFonts w:eastAsia="Times New Roman" w:cs="Times New Roman"/>
                <w:color w:val="000000"/>
                <w:sz w:val="28"/>
                <w:szCs w:val="28"/>
                <w:lang w:eastAsia="ru-RU"/>
              </w:rPr>
            </w:pPr>
            <w:r w:rsidRPr="007E1D5E">
              <w:rPr>
                <w:rFonts w:eastAsia="Times New Roman" w:cs="Times New Roman"/>
                <w:color w:val="000000"/>
                <w:sz w:val="28"/>
                <w:szCs w:val="28"/>
                <w:lang w:eastAsia="ru-RU"/>
              </w:rPr>
              <w:t>5.3.</w:t>
            </w:r>
          </w:p>
        </w:tc>
        <w:tc>
          <w:tcPr>
            <w:tcW w:w="6532" w:type="dxa"/>
            <w:tcBorders>
              <w:top w:val="nil"/>
              <w:left w:val="nil"/>
              <w:bottom w:val="nil"/>
              <w:right w:val="single" w:sz="4" w:space="0" w:color="auto"/>
            </w:tcBorders>
            <w:shd w:val="clear" w:color="auto" w:fill="auto"/>
            <w:noWrap/>
            <w:vAlign w:val="bottom"/>
            <w:hideMark/>
          </w:tcPr>
          <w:p w:rsidR="001D1C36" w:rsidRPr="007E1D5E" w:rsidRDefault="001D1C36" w:rsidP="001D1C36">
            <w:pPr>
              <w:spacing w:after="0" w:line="240" w:lineRule="auto"/>
              <w:rPr>
                <w:rFonts w:eastAsia="Times New Roman" w:cs="Times New Roman"/>
                <w:color w:val="000000"/>
                <w:sz w:val="28"/>
                <w:szCs w:val="28"/>
                <w:lang w:eastAsia="ru-RU"/>
              </w:rPr>
            </w:pPr>
            <w:r w:rsidRPr="007E1D5E">
              <w:rPr>
                <w:rFonts w:eastAsia="Times New Roman" w:cs="Times New Roman"/>
                <w:color w:val="000000"/>
                <w:sz w:val="28"/>
                <w:szCs w:val="28"/>
                <w:lang w:eastAsia="ru-RU"/>
              </w:rPr>
              <w:t>3.Рабочая емкость, пересчитанная на 1 км длины, нФ</w:t>
            </w:r>
          </w:p>
        </w:tc>
        <w:tc>
          <w:tcPr>
            <w:tcW w:w="1843" w:type="dxa"/>
            <w:tcBorders>
              <w:top w:val="nil"/>
              <w:left w:val="nil"/>
              <w:bottom w:val="nil"/>
              <w:right w:val="single" w:sz="4" w:space="0" w:color="auto"/>
            </w:tcBorders>
            <w:shd w:val="clear" w:color="auto" w:fill="auto"/>
            <w:noWrap/>
            <w:vAlign w:val="bottom"/>
            <w:hideMark/>
          </w:tcPr>
          <w:p w:rsidR="001D1C36" w:rsidRPr="007E1D5E" w:rsidRDefault="001D1C36" w:rsidP="001D1C36">
            <w:pPr>
              <w:spacing w:after="0" w:line="240" w:lineRule="auto"/>
              <w:jc w:val="right"/>
              <w:rPr>
                <w:rFonts w:eastAsia="Times New Roman" w:cs="Times New Roman"/>
                <w:color w:val="000000"/>
                <w:sz w:val="28"/>
                <w:szCs w:val="28"/>
                <w:lang w:eastAsia="ru-RU"/>
              </w:rPr>
            </w:pPr>
            <w:r w:rsidRPr="007E1D5E">
              <w:rPr>
                <w:rFonts w:eastAsia="Times New Roman" w:cs="Times New Roman"/>
                <w:color w:val="000000"/>
                <w:sz w:val="28"/>
                <w:szCs w:val="28"/>
                <w:lang w:eastAsia="ru-RU"/>
              </w:rPr>
              <w:t> </w:t>
            </w:r>
          </w:p>
        </w:tc>
        <w:tc>
          <w:tcPr>
            <w:tcW w:w="850" w:type="dxa"/>
            <w:tcBorders>
              <w:top w:val="nil"/>
              <w:left w:val="nil"/>
              <w:bottom w:val="nil"/>
              <w:right w:val="single" w:sz="4" w:space="0" w:color="auto"/>
            </w:tcBorders>
            <w:shd w:val="clear" w:color="auto" w:fill="auto"/>
            <w:noWrap/>
            <w:vAlign w:val="center"/>
            <w:hideMark/>
          </w:tcPr>
          <w:p w:rsidR="001D1C36" w:rsidRPr="007E1D5E" w:rsidRDefault="001D1C36" w:rsidP="001D1C36">
            <w:pPr>
              <w:spacing w:after="0" w:line="240" w:lineRule="auto"/>
              <w:jc w:val="center"/>
              <w:rPr>
                <w:rFonts w:eastAsia="Times New Roman" w:cs="Times New Roman"/>
                <w:color w:val="000000"/>
                <w:sz w:val="28"/>
                <w:szCs w:val="28"/>
                <w:lang w:eastAsia="ru-RU"/>
              </w:rPr>
            </w:pPr>
            <w:r w:rsidRPr="007E1D5E">
              <w:rPr>
                <w:rFonts w:eastAsia="Times New Roman" w:cs="Times New Roman"/>
                <w:color w:val="000000"/>
                <w:sz w:val="28"/>
                <w:szCs w:val="28"/>
                <w:lang w:eastAsia="ru-RU"/>
              </w:rPr>
              <w:t> </w:t>
            </w:r>
          </w:p>
        </w:tc>
      </w:tr>
      <w:tr w:rsidR="001D1C36" w:rsidRPr="007E1D5E"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7E1D5E"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7E1D5E" w:rsidRDefault="001D1C36" w:rsidP="001D1C36">
            <w:pPr>
              <w:spacing w:after="0" w:line="240" w:lineRule="auto"/>
              <w:rPr>
                <w:rFonts w:eastAsia="Times New Roman" w:cs="Times New Roman"/>
                <w:color w:val="000000"/>
                <w:sz w:val="28"/>
                <w:szCs w:val="28"/>
                <w:lang w:eastAsia="ru-RU"/>
              </w:rPr>
            </w:pPr>
            <w:r w:rsidRPr="007E1D5E">
              <w:rPr>
                <w:rFonts w:eastAsia="Times New Roman" w:cs="Times New Roman"/>
                <w:color w:val="000000"/>
                <w:sz w:val="28"/>
                <w:szCs w:val="28"/>
                <w:lang w:eastAsia="ru-RU"/>
              </w:rPr>
              <w:t xml:space="preserve">• Для однопарных кабелей </w:t>
            </w:r>
          </w:p>
        </w:tc>
        <w:tc>
          <w:tcPr>
            <w:tcW w:w="184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D1C36" w:rsidRPr="007E1D5E" w:rsidRDefault="001D1C36" w:rsidP="001D1C36">
            <w:pPr>
              <w:spacing w:after="0" w:line="240" w:lineRule="auto"/>
              <w:jc w:val="right"/>
              <w:rPr>
                <w:rFonts w:eastAsia="Times New Roman" w:cs="Times New Roman"/>
                <w:color w:val="000000"/>
                <w:sz w:val="28"/>
                <w:szCs w:val="28"/>
                <w:lang w:eastAsia="ru-RU"/>
              </w:rPr>
            </w:pPr>
            <w:r w:rsidRPr="007E1D5E">
              <w:rPr>
                <w:rFonts w:eastAsia="Times New Roman" w:cs="Times New Roman"/>
                <w:color w:val="000000"/>
                <w:sz w:val="28"/>
                <w:szCs w:val="28"/>
                <w:lang w:eastAsia="ru-RU"/>
              </w:rPr>
              <w:t>1,0</w:t>
            </w:r>
          </w:p>
        </w:tc>
        <w:tc>
          <w:tcPr>
            <w:tcW w:w="850" w:type="dxa"/>
            <w:tcBorders>
              <w:top w:val="nil"/>
              <w:left w:val="nil"/>
              <w:bottom w:val="nil"/>
              <w:right w:val="single" w:sz="4" w:space="0" w:color="auto"/>
            </w:tcBorders>
            <w:shd w:val="clear" w:color="auto" w:fill="auto"/>
            <w:noWrap/>
            <w:vAlign w:val="center"/>
            <w:hideMark/>
          </w:tcPr>
          <w:p w:rsidR="001D1C36" w:rsidRPr="007E1D5E" w:rsidRDefault="001D1C36" w:rsidP="001D1C36">
            <w:pPr>
              <w:spacing w:after="0" w:line="240" w:lineRule="auto"/>
              <w:jc w:val="center"/>
              <w:rPr>
                <w:rFonts w:eastAsia="Times New Roman" w:cs="Times New Roman"/>
                <w:color w:val="000000"/>
                <w:sz w:val="28"/>
                <w:szCs w:val="28"/>
                <w:lang w:eastAsia="ru-RU"/>
              </w:rPr>
            </w:pPr>
            <w:r w:rsidRPr="007E1D5E">
              <w:rPr>
                <w:rFonts w:eastAsia="Times New Roman" w:cs="Times New Roman"/>
                <w:color w:val="000000"/>
                <w:sz w:val="28"/>
                <w:szCs w:val="28"/>
                <w:lang w:eastAsia="ru-RU"/>
              </w:rPr>
              <w:t>40±5</w:t>
            </w:r>
          </w:p>
        </w:tc>
      </w:tr>
      <w:tr w:rsidR="001D1C36" w:rsidRPr="007E1D5E"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7E1D5E"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single" w:sz="4" w:space="0" w:color="auto"/>
              <w:right w:val="single" w:sz="4" w:space="0" w:color="auto"/>
            </w:tcBorders>
            <w:shd w:val="clear" w:color="auto" w:fill="auto"/>
            <w:vAlign w:val="bottom"/>
            <w:hideMark/>
          </w:tcPr>
          <w:p w:rsidR="001D1C36" w:rsidRPr="007E1D5E" w:rsidRDefault="001D1C36" w:rsidP="001D1C36">
            <w:pPr>
              <w:spacing w:after="0" w:line="240" w:lineRule="auto"/>
              <w:rPr>
                <w:rFonts w:eastAsia="Times New Roman" w:cs="Times New Roman"/>
                <w:sz w:val="28"/>
                <w:szCs w:val="28"/>
                <w:lang w:eastAsia="ru-RU"/>
              </w:rPr>
            </w:pPr>
            <w:r w:rsidRPr="007E1D5E">
              <w:rPr>
                <w:rFonts w:eastAsia="Times New Roman" w:cs="Times New Roman"/>
                <w:sz w:val="28"/>
                <w:szCs w:val="28"/>
                <w:lang w:eastAsia="ru-RU"/>
              </w:rPr>
              <w:t>• Для 2 и 4 парных кабелей</w:t>
            </w:r>
          </w:p>
          <w:p w:rsidR="005532F1" w:rsidRPr="007E1D5E" w:rsidRDefault="005532F1" w:rsidP="001D1C36">
            <w:pPr>
              <w:spacing w:after="0" w:line="240" w:lineRule="auto"/>
              <w:rPr>
                <w:rFonts w:eastAsia="Times New Roman" w:cs="Times New Roman"/>
                <w:sz w:val="28"/>
                <w:szCs w:val="28"/>
                <w:lang w:eastAsia="ru-RU"/>
              </w:rPr>
            </w:pPr>
            <w:r w:rsidRPr="007E1D5E">
              <w:rPr>
                <w:rFonts w:eastAsia="Times New Roman" w:cs="Times New Roman"/>
                <w:sz w:val="28"/>
                <w:szCs w:val="28"/>
                <w:lang w:eastAsia="ru-RU"/>
              </w:rPr>
              <w:t>•Для монолитных конструкций</w:t>
            </w:r>
          </w:p>
        </w:tc>
        <w:tc>
          <w:tcPr>
            <w:tcW w:w="1843" w:type="dxa"/>
            <w:vMerge/>
            <w:tcBorders>
              <w:top w:val="nil"/>
              <w:left w:val="single" w:sz="4" w:space="0" w:color="auto"/>
              <w:bottom w:val="single" w:sz="4" w:space="0" w:color="000000"/>
              <w:right w:val="single" w:sz="4" w:space="0" w:color="auto"/>
            </w:tcBorders>
            <w:vAlign w:val="center"/>
            <w:hideMark/>
          </w:tcPr>
          <w:p w:rsidR="001D1C36" w:rsidRPr="007E1D5E" w:rsidRDefault="001D1C36" w:rsidP="001D1C36">
            <w:pPr>
              <w:spacing w:after="0" w:line="240" w:lineRule="auto"/>
              <w:rPr>
                <w:rFonts w:eastAsia="Times New Roman" w:cs="Times New Roman"/>
                <w:color w:val="000000"/>
                <w:sz w:val="28"/>
                <w:szCs w:val="28"/>
                <w:lang w:eastAsia="ru-RU"/>
              </w:rPr>
            </w:pPr>
          </w:p>
        </w:tc>
        <w:tc>
          <w:tcPr>
            <w:tcW w:w="850" w:type="dxa"/>
            <w:tcBorders>
              <w:top w:val="nil"/>
              <w:left w:val="nil"/>
              <w:bottom w:val="single" w:sz="4" w:space="0" w:color="auto"/>
              <w:right w:val="single" w:sz="4" w:space="0" w:color="auto"/>
            </w:tcBorders>
            <w:shd w:val="clear" w:color="auto" w:fill="auto"/>
            <w:noWrap/>
            <w:vAlign w:val="center"/>
            <w:hideMark/>
          </w:tcPr>
          <w:p w:rsidR="001D1C36" w:rsidRPr="007E1D5E" w:rsidRDefault="001D1C36" w:rsidP="001D1C36">
            <w:pPr>
              <w:spacing w:after="0" w:line="240" w:lineRule="auto"/>
              <w:jc w:val="center"/>
              <w:rPr>
                <w:rFonts w:eastAsia="Times New Roman" w:cs="Times New Roman"/>
                <w:color w:val="000000"/>
                <w:sz w:val="28"/>
                <w:szCs w:val="28"/>
                <w:lang w:eastAsia="ru-RU"/>
              </w:rPr>
            </w:pPr>
            <w:r w:rsidRPr="007E1D5E">
              <w:rPr>
                <w:rFonts w:eastAsia="Times New Roman" w:cs="Times New Roman"/>
                <w:color w:val="000000"/>
                <w:sz w:val="28"/>
                <w:szCs w:val="28"/>
                <w:lang w:eastAsia="ru-RU"/>
              </w:rPr>
              <w:t>45±5</w:t>
            </w:r>
          </w:p>
          <w:p w:rsidR="005532F1" w:rsidRPr="007E1D5E" w:rsidRDefault="005532F1" w:rsidP="005532F1">
            <w:pPr>
              <w:spacing w:after="0" w:line="240" w:lineRule="auto"/>
              <w:jc w:val="center"/>
              <w:rPr>
                <w:rFonts w:eastAsia="Times New Roman" w:cs="Times New Roman"/>
                <w:sz w:val="28"/>
                <w:szCs w:val="28"/>
                <w:lang w:eastAsia="ru-RU"/>
              </w:rPr>
            </w:pPr>
            <w:r w:rsidRPr="007E1D5E">
              <w:rPr>
                <w:rFonts w:eastAsia="Times New Roman" w:cs="Times New Roman"/>
                <w:sz w:val="28"/>
                <w:szCs w:val="28"/>
                <w:lang w:eastAsia="ru-RU"/>
              </w:rPr>
              <w:t>41±5</w:t>
            </w:r>
          </w:p>
        </w:tc>
      </w:tr>
      <w:tr w:rsidR="001D1C36" w:rsidRPr="007E1D5E" w:rsidTr="0030288E">
        <w:trPr>
          <w:trHeight w:val="300"/>
        </w:trPr>
        <w:tc>
          <w:tcPr>
            <w:tcW w:w="551" w:type="dxa"/>
            <w:tcBorders>
              <w:top w:val="single" w:sz="4" w:space="0" w:color="auto"/>
              <w:left w:val="single" w:sz="4" w:space="0" w:color="auto"/>
              <w:bottom w:val="single" w:sz="4" w:space="0" w:color="auto"/>
              <w:right w:val="single" w:sz="4" w:space="0" w:color="auto"/>
            </w:tcBorders>
            <w:shd w:val="clear" w:color="auto" w:fill="auto"/>
            <w:noWrap/>
            <w:hideMark/>
          </w:tcPr>
          <w:p w:rsidR="001D1C36" w:rsidRPr="007E1D5E" w:rsidRDefault="001D1C36" w:rsidP="001D1C36">
            <w:pPr>
              <w:spacing w:after="0" w:line="240" w:lineRule="auto"/>
              <w:jc w:val="right"/>
              <w:rPr>
                <w:rFonts w:eastAsia="Times New Roman" w:cs="Times New Roman"/>
                <w:color w:val="000000"/>
                <w:sz w:val="28"/>
                <w:szCs w:val="28"/>
                <w:lang w:eastAsia="ru-RU"/>
              </w:rPr>
            </w:pPr>
            <w:r w:rsidRPr="007E1D5E">
              <w:rPr>
                <w:rFonts w:eastAsia="Times New Roman" w:cs="Times New Roman"/>
                <w:color w:val="000000"/>
                <w:sz w:val="28"/>
                <w:szCs w:val="28"/>
                <w:lang w:eastAsia="ru-RU"/>
              </w:rPr>
              <w:t>5.4.</w:t>
            </w:r>
          </w:p>
        </w:tc>
        <w:tc>
          <w:tcPr>
            <w:tcW w:w="6532" w:type="dxa"/>
            <w:tcBorders>
              <w:top w:val="nil"/>
              <w:left w:val="nil"/>
              <w:bottom w:val="single" w:sz="4" w:space="0" w:color="auto"/>
              <w:right w:val="single" w:sz="4" w:space="0" w:color="auto"/>
            </w:tcBorders>
            <w:shd w:val="clear" w:color="auto" w:fill="auto"/>
            <w:noWrap/>
            <w:vAlign w:val="bottom"/>
            <w:hideMark/>
          </w:tcPr>
          <w:p w:rsidR="001D1C36" w:rsidRPr="007E1D5E" w:rsidRDefault="001D1C36" w:rsidP="001D1C36">
            <w:pPr>
              <w:spacing w:after="0" w:line="240" w:lineRule="auto"/>
              <w:rPr>
                <w:rFonts w:eastAsia="Times New Roman" w:cs="Times New Roman"/>
                <w:sz w:val="28"/>
                <w:szCs w:val="28"/>
                <w:lang w:eastAsia="ru-RU"/>
              </w:rPr>
            </w:pPr>
            <w:r w:rsidRPr="007E1D5E">
              <w:rPr>
                <w:rFonts w:eastAsia="Times New Roman" w:cs="Times New Roman"/>
                <w:sz w:val="28"/>
                <w:szCs w:val="28"/>
                <w:lang w:eastAsia="ru-RU"/>
              </w:rPr>
              <w:t>Омическая асимметрия жил в паре, не более, %</w:t>
            </w:r>
          </w:p>
        </w:tc>
        <w:tc>
          <w:tcPr>
            <w:tcW w:w="1843" w:type="dxa"/>
            <w:tcBorders>
              <w:top w:val="nil"/>
              <w:left w:val="nil"/>
              <w:bottom w:val="single" w:sz="4" w:space="0" w:color="auto"/>
              <w:right w:val="single" w:sz="4" w:space="0" w:color="auto"/>
            </w:tcBorders>
            <w:shd w:val="clear" w:color="auto" w:fill="auto"/>
            <w:noWrap/>
            <w:vAlign w:val="bottom"/>
            <w:hideMark/>
          </w:tcPr>
          <w:p w:rsidR="001D1C36" w:rsidRPr="007E1D5E" w:rsidRDefault="001D1C36" w:rsidP="001D1C36">
            <w:pPr>
              <w:spacing w:after="0" w:line="240" w:lineRule="auto"/>
              <w:jc w:val="right"/>
              <w:rPr>
                <w:rFonts w:eastAsia="Times New Roman" w:cs="Times New Roman"/>
                <w:color w:val="000000"/>
                <w:sz w:val="28"/>
                <w:szCs w:val="28"/>
                <w:lang w:eastAsia="ru-RU"/>
              </w:rPr>
            </w:pPr>
            <w:r w:rsidRPr="007E1D5E">
              <w:rPr>
                <w:rFonts w:eastAsia="Times New Roman" w:cs="Times New Roman"/>
                <w:color w:val="000000"/>
                <w:sz w:val="28"/>
                <w:szCs w:val="28"/>
                <w:lang w:eastAsia="ru-RU"/>
              </w:rPr>
              <w:t>Постоянный ток</w:t>
            </w:r>
          </w:p>
        </w:tc>
        <w:tc>
          <w:tcPr>
            <w:tcW w:w="850" w:type="dxa"/>
            <w:tcBorders>
              <w:top w:val="nil"/>
              <w:left w:val="nil"/>
              <w:bottom w:val="single" w:sz="4" w:space="0" w:color="auto"/>
              <w:right w:val="single" w:sz="4" w:space="0" w:color="auto"/>
            </w:tcBorders>
            <w:shd w:val="clear" w:color="auto" w:fill="auto"/>
            <w:noWrap/>
            <w:vAlign w:val="center"/>
            <w:hideMark/>
          </w:tcPr>
          <w:p w:rsidR="001D1C36" w:rsidRPr="007E1D5E" w:rsidRDefault="001D1C36" w:rsidP="001D1C36">
            <w:pPr>
              <w:spacing w:after="0" w:line="240" w:lineRule="auto"/>
              <w:jc w:val="center"/>
              <w:rPr>
                <w:rFonts w:eastAsia="Times New Roman" w:cs="Times New Roman"/>
                <w:color w:val="000000"/>
                <w:sz w:val="28"/>
                <w:szCs w:val="28"/>
                <w:lang w:eastAsia="ru-RU"/>
              </w:rPr>
            </w:pPr>
            <w:r w:rsidRPr="007E1D5E">
              <w:rPr>
                <w:rFonts w:eastAsia="Times New Roman" w:cs="Times New Roman"/>
                <w:color w:val="000000"/>
                <w:sz w:val="28"/>
                <w:szCs w:val="28"/>
                <w:lang w:eastAsia="ru-RU"/>
              </w:rPr>
              <w:t>1</w:t>
            </w:r>
          </w:p>
        </w:tc>
      </w:tr>
      <w:tr w:rsidR="001D1C36" w:rsidRPr="007E1D5E" w:rsidTr="0030288E">
        <w:trPr>
          <w:trHeight w:val="600"/>
        </w:trPr>
        <w:tc>
          <w:tcPr>
            <w:tcW w:w="551" w:type="dxa"/>
            <w:vMerge w:val="restart"/>
            <w:tcBorders>
              <w:top w:val="nil"/>
              <w:left w:val="single" w:sz="4" w:space="0" w:color="auto"/>
              <w:bottom w:val="single" w:sz="4" w:space="0" w:color="000000"/>
              <w:right w:val="single" w:sz="4" w:space="0" w:color="auto"/>
            </w:tcBorders>
            <w:shd w:val="clear" w:color="auto" w:fill="auto"/>
            <w:noWrap/>
            <w:hideMark/>
          </w:tcPr>
          <w:p w:rsidR="001D1C36" w:rsidRPr="007E1D5E" w:rsidRDefault="001D1C36" w:rsidP="001D1C36">
            <w:pPr>
              <w:spacing w:after="0" w:line="240" w:lineRule="auto"/>
              <w:jc w:val="center"/>
              <w:rPr>
                <w:rFonts w:eastAsia="Times New Roman" w:cs="Times New Roman"/>
                <w:color w:val="000000"/>
                <w:sz w:val="28"/>
                <w:szCs w:val="28"/>
                <w:lang w:eastAsia="ru-RU"/>
              </w:rPr>
            </w:pPr>
            <w:r w:rsidRPr="007E1D5E">
              <w:rPr>
                <w:rFonts w:eastAsia="Times New Roman" w:cs="Times New Roman"/>
                <w:color w:val="000000"/>
                <w:sz w:val="28"/>
                <w:szCs w:val="28"/>
                <w:lang w:eastAsia="ru-RU"/>
              </w:rPr>
              <w:t>5.5.</w:t>
            </w:r>
          </w:p>
        </w:tc>
        <w:tc>
          <w:tcPr>
            <w:tcW w:w="6532" w:type="dxa"/>
            <w:tcBorders>
              <w:top w:val="nil"/>
              <w:left w:val="nil"/>
              <w:bottom w:val="nil"/>
              <w:right w:val="single" w:sz="4" w:space="0" w:color="auto"/>
            </w:tcBorders>
            <w:shd w:val="clear" w:color="auto" w:fill="auto"/>
            <w:vAlign w:val="bottom"/>
            <w:hideMark/>
          </w:tcPr>
          <w:p w:rsidR="001D1C36" w:rsidRPr="007E1D5E" w:rsidRDefault="001D1C36" w:rsidP="001D1C36">
            <w:pPr>
              <w:spacing w:after="0" w:line="240" w:lineRule="auto"/>
              <w:rPr>
                <w:rFonts w:eastAsia="Times New Roman" w:cs="Times New Roman"/>
                <w:sz w:val="28"/>
                <w:szCs w:val="28"/>
                <w:lang w:eastAsia="ru-RU"/>
              </w:rPr>
            </w:pPr>
            <w:r w:rsidRPr="007E1D5E">
              <w:rPr>
                <w:rFonts w:eastAsia="Times New Roman" w:cs="Times New Roman"/>
                <w:sz w:val="28"/>
                <w:szCs w:val="28"/>
                <w:lang w:eastAsia="ru-RU"/>
              </w:rPr>
              <w:t>Переходное затухание между цепями в многопарном кабеле на ближнем конце не менее, дБ</w:t>
            </w:r>
          </w:p>
        </w:tc>
        <w:tc>
          <w:tcPr>
            <w:tcW w:w="1843" w:type="dxa"/>
            <w:tcBorders>
              <w:top w:val="nil"/>
              <w:left w:val="nil"/>
              <w:bottom w:val="nil"/>
              <w:right w:val="single" w:sz="4" w:space="0" w:color="auto"/>
            </w:tcBorders>
            <w:shd w:val="clear" w:color="auto" w:fill="auto"/>
            <w:noWrap/>
            <w:vAlign w:val="bottom"/>
            <w:hideMark/>
          </w:tcPr>
          <w:p w:rsidR="001D1C36" w:rsidRPr="007E1D5E" w:rsidRDefault="001D1C36" w:rsidP="001D1C36">
            <w:pPr>
              <w:spacing w:after="0" w:line="240" w:lineRule="auto"/>
              <w:jc w:val="right"/>
              <w:rPr>
                <w:rFonts w:eastAsia="Times New Roman" w:cs="Times New Roman"/>
                <w:color w:val="000000"/>
                <w:sz w:val="28"/>
                <w:szCs w:val="28"/>
                <w:lang w:eastAsia="ru-RU"/>
              </w:rPr>
            </w:pPr>
            <w:r w:rsidRPr="007E1D5E">
              <w:rPr>
                <w:rFonts w:eastAsia="Times New Roman" w:cs="Times New Roman"/>
                <w:color w:val="000000"/>
                <w:sz w:val="28"/>
                <w:szCs w:val="28"/>
                <w:lang w:eastAsia="ru-RU"/>
              </w:rPr>
              <w:t>160,0</w:t>
            </w:r>
          </w:p>
        </w:tc>
        <w:tc>
          <w:tcPr>
            <w:tcW w:w="850" w:type="dxa"/>
            <w:tcBorders>
              <w:top w:val="nil"/>
              <w:left w:val="nil"/>
              <w:bottom w:val="nil"/>
              <w:right w:val="single" w:sz="4" w:space="0" w:color="auto"/>
            </w:tcBorders>
            <w:shd w:val="clear" w:color="auto" w:fill="auto"/>
            <w:noWrap/>
            <w:vAlign w:val="bottom"/>
            <w:hideMark/>
          </w:tcPr>
          <w:p w:rsidR="001D1C36" w:rsidRPr="007E1D5E" w:rsidRDefault="001D1C36" w:rsidP="001D1C36">
            <w:pPr>
              <w:spacing w:after="0" w:line="240" w:lineRule="auto"/>
              <w:jc w:val="center"/>
              <w:rPr>
                <w:rFonts w:eastAsia="Times New Roman" w:cs="Times New Roman"/>
                <w:color w:val="000000"/>
                <w:sz w:val="28"/>
                <w:szCs w:val="28"/>
                <w:lang w:eastAsia="ru-RU"/>
              </w:rPr>
            </w:pPr>
            <w:r w:rsidRPr="007E1D5E">
              <w:rPr>
                <w:rFonts w:eastAsia="Times New Roman" w:cs="Times New Roman"/>
                <w:color w:val="000000"/>
                <w:sz w:val="28"/>
                <w:szCs w:val="28"/>
                <w:lang w:eastAsia="ru-RU"/>
              </w:rPr>
              <w:t>77</w:t>
            </w:r>
          </w:p>
        </w:tc>
      </w:tr>
      <w:tr w:rsidR="001D1C36" w:rsidRPr="007E1D5E" w:rsidTr="0030288E">
        <w:trPr>
          <w:trHeight w:val="300"/>
        </w:trPr>
        <w:tc>
          <w:tcPr>
            <w:tcW w:w="551" w:type="dxa"/>
            <w:vMerge/>
            <w:tcBorders>
              <w:top w:val="nil"/>
              <w:left w:val="single" w:sz="4" w:space="0" w:color="auto"/>
              <w:bottom w:val="single" w:sz="4" w:space="0" w:color="000000"/>
              <w:right w:val="single" w:sz="4" w:space="0" w:color="auto"/>
            </w:tcBorders>
            <w:vAlign w:val="center"/>
            <w:hideMark/>
          </w:tcPr>
          <w:p w:rsidR="001D1C36" w:rsidRPr="007E1D5E"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7E1D5E" w:rsidRDefault="001D1C36" w:rsidP="001D1C36">
            <w:pPr>
              <w:spacing w:after="0" w:line="240" w:lineRule="auto"/>
              <w:rPr>
                <w:rFonts w:eastAsia="Times New Roman" w:cs="Times New Roman"/>
                <w:color w:val="000000"/>
                <w:sz w:val="28"/>
                <w:szCs w:val="28"/>
                <w:lang w:eastAsia="ru-RU"/>
              </w:rPr>
            </w:pPr>
            <w:r w:rsidRPr="007E1D5E">
              <w:rPr>
                <w:rFonts w:eastAsia="Times New Roman" w:cs="Times New Roman"/>
                <w:color w:val="000000"/>
                <w:sz w:val="28"/>
                <w:szCs w:val="28"/>
                <w:lang w:eastAsia="ru-RU"/>
              </w:rPr>
              <w:t> </w:t>
            </w:r>
          </w:p>
        </w:tc>
        <w:tc>
          <w:tcPr>
            <w:tcW w:w="1843" w:type="dxa"/>
            <w:tcBorders>
              <w:top w:val="nil"/>
              <w:left w:val="nil"/>
              <w:bottom w:val="nil"/>
              <w:right w:val="single" w:sz="4" w:space="0" w:color="auto"/>
            </w:tcBorders>
            <w:shd w:val="clear" w:color="auto" w:fill="auto"/>
            <w:noWrap/>
            <w:vAlign w:val="bottom"/>
            <w:hideMark/>
          </w:tcPr>
          <w:p w:rsidR="001D1C36" w:rsidRPr="007E1D5E" w:rsidRDefault="001D1C36" w:rsidP="001D1C36">
            <w:pPr>
              <w:spacing w:after="0" w:line="240" w:lineRule="auto"/>
              <w:jc w:val="right"/>
              <w:rPr>
                <w:rFonts w:eastAsia="Times New Roman" w:cs="Times New Roman"/>
                <w:color w:val="000000"/>
                <w:sz w:val="28"/>
                <w:szCs w:val="28"/>
                <w:lang w:eastAsia="ru-RU"/>
              </w:rPr>
            </w:pPr>
            <w:r w:rsidRPr="007E1D5E">
              <w:rPr>
                <w:rFonts w:eastAsia="Times New Roman" w:cs="Times New Roman"/>
                <w:color w:val="000000"/>
                <w:sz w:val="28"/>
                <w:szCs w:val="28"/>
                <w:lang w:eastAsia="ru-RU"/>
              </w:rPr>
              <w:t>1024,0</w:t>
            </w:r>
          </w:p>
        </w:tc>
        <w:tc>
          <w:tcPr>
            <w:tcW w:w="850" w:type="dxa"/>
            <w:tcBorders>
              <w:top w:val="nil"/>
              <w:left w:val="nil"/>
              <w:bottom w:val="nil"/>
              <w:right w:val="single" w:sz="4" w:space="0" w:color="auto"/>
            </w:tcBorders>
            <w:shd w:val="clear" w:color="auto" w:fill="auto"/>
            <w:noWrap/>
            <w:vAlign w:val="center"/>
            <w:hideMark/>
          </w:tcPr>
          <w:p w:rsidR="001D1C36" w:rsidRPr="007E1D5E" w:rsidRDefault="001D1C36" w:rsidP="001D1C36">
            <w:pPr>
              <w:spacing w:after="0" w:line="240" w:lineRule="auto"/>
              <w:jc w:val="center"/>
              <w:rPr>
                <w:rFonts w:eastAsia="Times New Roman" w:cs="Times New Roman"/>
                <w:color w:val="000000"/>
                <w:sz w:val="28"/>
                <w:szCs w:val="28"/>
                <w:lang w:eastAsia="ru-RU"/>
              </w:rPr>
            </w:pPr>
            <w:r w:rsidRPr="007E1D5E">
              <w:rPr>
                <w:rFonts w:eastAsia="Times New Roman" w:cs="Times New Roman"/>
                <w:color w:val="000000"/>
                <w:sz w:val="28"/>
                <w:szCs w:val="28"/>
                <w:lang w:eastAsia="ru-RU"/>
              </w:rPr>
              <w:t>65</w:t>
            </w:r>
          </w:p>
        </w:tc>
      </w:tr>
      <w:tr w:rsidR="001D1C36" w:rsidRPr="007E1D5E" w:rsidTr="0030288E">
        <w:trPr>
          <w:trHeight w:val="300"/>
        </w:trPr>
        <w:tc>
          <w:tcPr>
            <w:tcW w:w="551" w:type="dxa"/>
            <w:vMerge/>
            <w:tcBorders>
              <w:top w:val="nil"/>
              <w:left w:val="single" w:sz="4" w:space="0" w:color="auto"/>
              <w:bottom w:val="single" w:sz="4" w:space="0" w:color="000000"/>
              <w:right w:val="single" w:sz="4" w:space="0" w:color="auto"/>
            </w:tcBorders>
            <w:vAlign w:val="center"/>
            <w:hideMark/>
          </w:tcPr>
          <w:p w:rsidR="001D1C36" w:rsidRPr="007E1D5E"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single" w:sz="4" w:space="0" w:color="auto"/>
              <w:right w:val="single" w:sz="4" w:space="0" w:color="auto"/>
            </w:tcBorders>
            <w:shd w:val="clear" w:color="auto" w:fill="auto"/>
            <w:noWrap/>
            <w:vAlign w:val="bottom"/>
            <w:hideMark/>
          </w:tcPr>
          <w:p w:rsidR="001D1C36" w:rsidRPr="007E1D5E" w:rsidRDefault="001D1C36" w:rsidP="001D1C36">
            <w:pPr>
              <w:spacing w:after="0" w:line="240" w:lineRule="auto"/>
              <w:rPr>
                <w:rFonts w:eastAsia="Times New Roman" w:cs="Times New Roman"/>
                <w:color w:val="000000"/>
                <w:sz w:val="28"/>
                <w:szCs w:val="28"/>
                <w:lang w:eastAsia="ru-RU"/>
              </w:rPr>
            </w:pPr>
            <w:r w:rsidRPr="007E1D5E">
              <w:rPr>
                <w:rFonts w:eastAsia="Times New Roman" w:cs="Times New Roman"/>
                <w:color w:val="000000"/>
                <w:sz w:val="28"/>
                <w:szCs w:val="28"/>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1D1C36" w:rsidRPr="007E1D5E" w:rsidRDefault="001D1C36" w:rsidP="001D1C36">
            <w:pPr>
              <w:spacing w:after="0" w:line="240" w:lineRule="auto"/>
              <w:jc w:val="right"/>
              <w:rPr>
                <w:rFonts w:eastAsia="Times New Roman" w:cs="Times New Roman"/>
                <w:color w:val="000000"/>
                <w:sz w:val="28"/>
                <w:szCs w:val="28"/>
                <w:lang w:eastAsia="ru-RU"/>
              </w:rPr>
            </w:pPr>
            <w:r w:rsidRPr="007E1D5E">
              <w:rPr>
                <w:rFonts w:eastAsia="Times New Roman" w:cs="Times New Roman"/>
                <w:color w:val="000000"/>
                <w:sz w:val="28"/>
                <w:szCs w:val="28"/>
                <w:lang w:eastAsia="ru-RU"/>
              </w:rPr>
              <w:t>2048,0</w:t>
            </w:r>
          </w:p>
        </w:tc>
        <w:tc>
          <w:tcPr>
            <w:tcW w:w="850" w:type="dxa"/>
            <w:tcBorders>
              <w:top w:val="nil"/>
              <w:left w:val="nil"/>
              <w:bottom w:val="single" w:sz="4" w:space="0" w:color="auto"/>
              <w:right w:val="single" w:sz="4" w:space="0" w:color="auto"/>
            </w:tcBorders>
            <w:shd w:val="clear" w:color="auto" w:fill="auto"/>
            <w:noWrap/>
            <w:vAlign w:val="center"/>
            <w:hideMark/>
          </w:tcPr>
          <w:p w:rsidR="001D1C36" w:rsidRPr="007E1D5E" w:rsidRDefault="001D1C36" w:rsidP="001D1C36">
            <w:pPr>
              <w:spacing w:after="0" w:line="240" w:lineRule="auto"/>
              <w:jc w:val="center"/>
              <w:rPr>
                <w:rFonts w:eastAsia="Times New Roman" w:cs="Times New Roman"/>
                <w:color w:val="000000"/>
                <w:sz w:val="28"/>
                <w:szCs w:val="28"/>
                <w:lang w:eastAsia="ru-RU"/>
              </w:rPr>
            </w:pPr>
            <w:r w:rsidRPr="007E1D5E">
              <w:rPr>
                <w:rFonts w:eastAsia="Times New Roman" w:cs="Times New Roman"/>
                <w:color w:val="000000"/>
                <w:sz w:val="28"/>
                <w:szCs w:val="28"/>
                <w:lang w:eastAsia="ru-RU"/>
              </w:rPr>
              <w:t>60</w:t>
            </w:r>
          </w:p>
        </w:tc>
      </w:tr>
      <w:tr w:rsidR="001D1C36" w:rsidRPr="007E1D5E" w:rsidTr="0030288E">
        <w:trPr>
          <w:trHeight w:val="300"/>
        </w:trPr>
        <w:tc>
          <w:tcPr>
            <w:tcW w:w="551" w:type="dxa"/>
            <w:vMerge w:val="restart"/>
            <w:tcBorders>
              <w:top w:val="nil"/>
              <w:left w:val="single" w:sz="4" w:space="0" w:color="auto"/>
              <w:bottom w:val="nil"/>
              <w:right w:val="single" w:sz="4" w:space="0" w:color="auto"/>
            </w:tcBorders>
            <w:shd w:val="clear" w:color="auto" w:fill="auto"/>
            <w:noWrap/>
            <w:hideMark/>
          </w:tcPr>
          <w:p w:rsidR="001D1C36" w:rsidRPr="007E1D5E" w:rsidRDefault="001D1C36" w:rsidP="001D1C36">
            <w:pPr>
              <w:spacing w:after="0" w:line="240" w:lineRule="auto"/>
              <w:jc w:val="center"/>
              <w:rPr>
                <w:rFonts w:eastAsia="Times New Roman" w:cs="Times New Roman"/>
                <w:color w:val="000000"/>
                <w:sz w:val="28"/>
                <w:szCs w:val="28"/>
                <w:lang w:eastAsia="ru-RU"/>
              </w:rPr>
            </w:pPr>
            <w:r w:rsidRPr="007E1D5E">
              <w:rPr>
                <w:rFonts w:eastAsia="Times New Roman" w:cs="Times New Roman"/>
                <w:color w:val="000000"/>
                <w:sz w:val="28"/>
                <w:szCs w:val="28"/>
                <w:lang w:eastAsia="ru-RU"/>
              </w:rPr>
              <w:t>5.6.</w:t>
            </w:r>
          </w:p>
        </w:tc>
        <w:tc>
          <w:tcPr>
            <w:tcW w:w="6532" w:type="dxa"/>
            <w:tcBorders>
              <w:top w:val="nil"/>
              <w:left w:val="nil"/>
              <w:bottom w:val="nil"/>
              <w:right w:val="single" w:sz="4" w:space="0" w:color="auto"/>
            </w:tcBorders>
            <w:shd w:val="clear" w:color="auto" w:fill="auto"/>
            <w:noWrap/>
            <w:vAlign w:val="bottom"/>
            <w:hideMark/>
          </w:tcPr>
          <w:p w:rsidR="001D1C36" w:rsidRPr="007E1D5E" w:rsidRDefault="001D1C36" w:rsidP="001D1C36">
            <w:pPr>
              <w:spacing w:after="0" w:line="240" w:lineRule="auto"/>
              <w:rPr>
                <w:rFonts w:eastAsia="Times New Roman" w:cs="Times New Roman"/>
                <w:color w:val="000000"/>
                <w:sz w:val="28"/>
                <w:szCs w:val="28"/>
                <w:lang w:eastAsia="ru-RU"/>
              </w:rPr>
            </w:pPr>
            <w:r w:rsidRPr="007E1D5E">
              <w:rPr>
                <w:rFonts w:eastAsia="Times New Roman" w:cs="Times New Roman"/>
                <w:color w:val="000000"/>
                <w:sz w:val="28"/>
                <w:szCs w:val="28"/>
                <w:lang w:eastAsia="ru-RU"/>
              </w:rPr>
              <w:t>Рабочее затухания цепей в кабеле, дБ/км, не более:     </w:t>
            </w:r>
          </w:p>
        </w:tc>
        <w:tc>
          <w:tcPr>
            <w:tcW w:w="1843" w:type="dxa"/>
            <w:tcBorders>
              <w:top w:val="nil"/>
              <w:left w:val="nil"/>
              <w:bottom w:val="nil"/>
              <w:right w:val="single" w:sz="4" w:space="0" w:color="auto"/>
            </w:tcBorders>
            <w:shd w:val="clear" w:color="auto" w:fill="auto"/>
            <w:noWrap/>
            <w:vAlign w:val="bottom"/>
            <w:hideMark/>
          </w:tcPr>
          <w:p w:rsidR="001D1C36" w:rsidRPr="007E1D5E" w:rsidRDefault="001D1C36" w:rsidP="001D1C36">
            <w:pPr>
              <w:spacing w:after="0" w:line="240" w:lineRule="auto"/>
              <w:rPr>
                <w:rFonts w:eastAsia="Times New Roman" w:cs="Times New Roman"/>
                <w:color w:val="000000"/>
                <w:sz w:val="28"/>
                <w:szCs w:val="28"/>
                <w:lang w:eastAsia="ru-RU"/>
              </w:rPr>
            </w:pPr>
            <w:r w:rsidRPr="007E1D5E">
              <w:rPr>
                <w:rFonts w:eastAsia="Times New Roman" w:cs="Times New Roman"/>
                <w:color w:val="000000"/>
                <w:sz w:val="28"/>
                <w:szCs w:val="28"/>
                <w:lang w:eastAsia="ru-RU"/>
              </w:rPr>
              <w:t> </w:t>
            </w:r>
          </w:p>
        </w:tc>
        <w:tc>
          <w:tcPr>
            <w:tcW w:w="850" w:type="dxa"/>
            <w:tcBorders>
              <w:top w:val="nil"/>
              <w:left w:val="nil"/>
              <w:bottom w:val="nil"/>
              <w:right w:val="single" w:sz="4" w:space="0" w:color="auto"/>
            </w:tcBorders>
            <w:shd w:val="clear" w:color="auto" w:fill="auto"/>
            <w:noWrap/>
            <w:vAlign w:val="center"/>
            <w:hideMark/>
          </w:tcPr>
          <w:p w:rsidR="001D1C36" w:rsidRPr="007E1D5E" w:rsidRDefault="001D1C36" w:rsidP="001D1C36">
            <w:pPr>
              <w:spacing w:after="0" w:line="240" w:lineRule="auto"/>
              <w:jc w:val="center"/>
              <w:rPr>
                <w:rFonts w:eastAsia="Times New Roman" w:cs="Times New Roman"/>
                <w:color w:val="000000"/>
                <w:sz w:val="28"/>
                <w:szCs w:val="28"/>
                <w:lang w:eastAsia="ru-RU"/>
              </w:rPr>
            </w:pPr>
            <w:r w:rsidRPr="007E1D5E">
              <w:rPr>
                <w:rFonts w:eastAsia="Times New Roman" w:cs="Times New Roman"/>
                <w:color w:val="000000"/>
                <w:sz w:val="28"/>
                <w:szCs w:val="28"/>
                <w:lang w:eastAsia="ru-RU"/>
              </w:rPr>
              <w:t> </w:t>
            </w:r>
          </w:p>
        </w:tc>
      </w:tr>
      <w:tr w:rsidR="001D1C36" w:rsidRPr="007E1D5E"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7E1D5E"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7E1D5E" w:rsidRDefault="001D1C36" w:rsidP="001D1C36">
            <w:pPr>
              <w:spacing w:after="0" w:line="240" w:lineRule="auto"/>
              <w:rPr>
                <w:rFonts w:eastAsia="Times New Roman" w:cs="Times New Roman"/>
                <w:color w:val="000000"/>
                <w:sz w:val="28"/>
                <w:szCs w:val="28"/>
                <w:lang w:eastAsia="ru-RU"/>
              </w:rPr>
            </w:pPr>
            <w:r w:rsidRPr="007E1D5E">
              <w:rPr>
                <w:rFonts w:eastAsia="Times New Roman" w:cs="Times New Roman"/>
                <w:color w:val="000000"/>
                <w:sz w:val="28"/>
                <w:szCs w:val="28"/>
                <w:lang w:eastAsia="ru-RU"/>
              </w:rPr>
              <w:t>- при диаметре жилы 0,52 мм</w:t>
            </w:r>
          </w:p>
        </w:tc>
        <w:tc>
          <w:tcPr>
            <w:tcW w:w="1843" w:type="dxa"/>
            <w:tcBorders>
              <w:top w:val="nil"/>
              <w:left w:val="nil"/>
              <w:bottom w:val="nil"/>
              <w:right w:val="single" w:sz="4" w:space="0" w:color="auto"/>
            </w:tcBorders>
            <w:shd w:val="clear" w:color="auto" w:fill="auto"/>
            <w:noWrap/>
            <w:vAlign w:val="bottom"/>
            <w:hideMark/>
          </w:tcPr>
          <w:p w:rsidR="001D1C36" w:rsidRPr="007E1D5E" w:rsidRDefault="001D1C36" w:rsidP="001D1C36">
            <w:pPr>
              <w:spacing w:after="0" w:line="240" w:lineRule="auto"/>
              <w:jc w:val="right"/>
              <w:rPr>
                <w:rFonts w:eastAsia="Times New Roman" w:cs="Times New Roman"/>
                <w:color w:val="000000"/>
                <w:sz w:val="28"/>
                <w:szCs w:val="28"/>
                <w:lang w:eastAsia="ru-RU"/>
              </w:rPr>
            </w:pPr>
            <w:r w:rsidRPr="007E1D5E">
              <w:rPr>
                <w:rFonts w:eastAsia="Times New Roman" w:cs="Times New Roman"/>
                <w:color w:val="000000"/>
                <w:sz w:val="28"/>
                <w:szCs w:val="28"/>
                <w:lang w:eastAsia="ru-RU"/>
              </w:rPr>
              <w:t>512</w:t>
            </w:r>
          </w:p>
        </w:tc>
        <w:tc>
          <w:tcPr>
            <w:tcW w:w="850" w:type="dxa"/>
            <w:tcBorders>
              <w:top w:val="nil"/>
              <w:left w:val="nil"/>
              <w:bottom w:val="nil"/>
              <w:right w:val="single" w:sz="4" w:space="0" w:color="auto"/>
            </w:tcBorders>
            <w:shd w:val="clear" w:color="auto" w:fill="auto"/>
            <w:noWrap/>
            <w:vAlign w:val="center"/>
            <w:hideMark/>
          </w:tcPr>
          <w:p w:rsidR="001D1C36" w:rsidRPr="007E1D5E" w:rsidRDefault="001D1C36" w:rsidP="001D1C36">
            <w:pPr>
              <w:spacing w:after="0" w:line="240" w:lineRule="auto"/>
              <w:jc w:val="center"/>
              <w:rPr>
                <w:rFonts w:eastAsia="Times New Roman" w:cs="Times New Roman"/>
                <w:color w:val="000000"/>
                <w:sz w:val="28"/>
                <w:szCs w:val="28"/>
                <w:lang w:eastAsia="ru-RU"/>
              </w:rPr>
            </w:pPr>
            <w:r w:rsidRPr="007E1D5E">
              <w:rPr>
                <w:rFonts w:eastAsia="Times New Roman" w:cs="Times New Roman"/>
                <w:color w:val="000000"/>
                <w:sz w:val="28"/>
                <w:szCs w:val="28"/>
                <w:lang w:eastAsia="ru-RU"/>
              </w:rPr>
              <w:t>13</w:t>
            </w:r>
          </w:p>
        </w:tc>
      </w:tr>
      <w:tr w:rsidR="001D1C36" w:rsidRPr="007E1D5E"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7E1D5E"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7E1D5E" w:rsidRDefault="001D1C36" w:rsidP="001D1C36">
            <w:pPr>
              <w:spacing w:after="0" w:line="240" w:lineRule="auto"/>
              <w:rPr>
                <w:rFonts w:eastAsia="Times New Roman" w:cs="Times New Roman"/>
                <w:color w:val="000000"/>
                <w:sz w:val="28"/>
                <w:szCs w:val="28"/>
                <w:lang w:eastAsia="ru-RU"/>
              </w:rPr>
            </w:pPr>
            <w:r w:rsidRPr="007E1D5E">
              <w:rPr>
                <w:rFonts w:eastAsia="Times New Roman" w:cs="Times New Roman"/>
                <w:color w:val="000000"/>
                <w:sz w:val="28"/>
                <w:szCs w:val="28"/>
                <w:lang w:eastAsia="ru-RU"/>
              </w:rPr>
              <w:t> </w:t>
            </w:r>
          </w:p>
        </w:tc>
        <w:tc>
          <w:tcPr>
            <w:tcW w:w="1843" w:type="dxa"/>
            <w:tcBorders>
              <w:top w:val="nil"/>
              <w:left w:val="nil"/>
              <w:bottom w:val="nil"/>
              <w:right w:val="single" w:sz="4" w:space="0" w:color="auto"/>
            </w:tcBorders>
            <w:shd w:val="clear" w:color="auto" w:fill="auto"/>
            <w:noWrap/>
            <w:vAlign w:val="bottom"/>
            <w:hideMark/>
          </w:tcPr>
          <w:p w:rsidR="001D1C36" w:rsidRPr="007E1D5E" w:rsidRDefault="001D1C36" w:rsidP="001D1C36">
            <w:pPr>
              <w:spacing w:after="0" w:line="240" w:lineRule="auto"/>
              <w:jc w:val="right"/>
              <w:rPr>
                <w:rFonts w:eastAsia="Times New Roman" w:cs="Times New Roman"/>
                <w:color w:val="000000"/>
                <w:sz w:val="28"/>
                <w:szCs w:val="28"/>
                <w:lang w:eastAsia="ru-RU"/>
              </w:rPr>
            </w:pPr>
            <w:r w:rsidRPr="007E1D5E">
              <w:rPr>
                <w:rFonts w:eastAsia="Times New Roman" w:cs="Times New Roman"/>
                <w:color w:val="000000"/>
                <w:sz w:val="28"/>
                <w:szCs w:val="28"/>
                <w:lang w:eastAsia="ru-RU"/>
              </w:rPr>
              <w:t>1024,0</w:t>
            </w:r>
          </w:p>
        </w:tc>
        <w:tc>
          <w:tcPr>
            <w:tcW w:w="850" w:type="dxa"/>
            <w:tcBorders>
              <w:top w:val="nil"/>
              <w:left w:val="nil"/>
              <w:bottom w:val="nil"/>
              <w:right w:val="single" w:sz="4" w:space="0" w:color="auto"/>
            </w:tcBorders>
            <w:shd w:val="clear" w:color="auto" w:fill="auto"/>
            <w:noWrap/>
            <w:vAlign w:val="center"/>
            <w:hideMark/>
          </w:tcPr>
          <w:p w:rsidR="001D1C36" w:rsidRPr="007E1D5E" w:rsidRDefault="001D1C36" w:rsidP="001D1C36">
            <w:pPr>
              <w:spacing w:after="0" w:line="240" w:lineRule="auto"/>
              <w:jc w:val="center"/>
              <w:rPr>
                <w:rFonts w:eastAsia="Times New Roman" w:cs="Times New Roman"/>
                <w:color w:val="000000"/>
                <w:sz w:val="28"/>
                <w:szCs w:val="28"/>
                <w:lang w:eastAsia="ru-RU"/>
              </w:rPr>
            </w:pPr>
            <w:r w:rsidRPr="007E1D5E">
              <w:rPr>
                <w:rFonts w:eastAsia="Times New Roman" w:cs="Times New Roman"/>
                <w:color w:val="000000"/>
                <w:sz w:val="28"/>
                <w:szCs w:val="28"/>
                <w:lang w:eastAsia="ru-RU"/>
              </w:rPr>
              <w:t>18,5</w:t>
            </w:r>
          </w:p>
        </w:tc>
      </w:tr>
      <w:tr w:rsidR="001D1C36" w:rsidRPr="007E1D5E"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7E1D5E"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7E1D5E" w:rsidRDefault="001D1C36" w:rsidP="001D1C36">
            <w:pPr>
              <w:spacing w:after="0" w:line="240" w:lineRule="auto"/>
              <w:rPr>
                <w:rFonts w:eastAsia="Times New Roman" w:cs="Times New Roman"/>
                <w:color w:val="000000"/>
                <w:sz w:val="28"/>
                <w:szCs w:val="28"/>
                <w:lang w:eastAsia="ru-RU"/>
              </w:rPr>
            </w:pPr>
            <w:r w:rsidRPr="007E1D5E">
              <w:rPr>
                <w:rFonts w:eastAsia="Times New Roman" w:cs="Times New Roman"/>
                <w:color w:val="000000"/>
                <w:sz w:val="28"/>
                <w:szCs w:val="28"/>
                <w:lang w:eastAsia="ru-RU"/>
              </w:rPr>
              <w:t> </w:t>
            </w:r>
          </w:p>
        </w:tc>
        <w:tc>
          <w:tcPr>
            <w:tcW w:w="1843" w:type="dxa"/>
            <w:tcBorders>
              <w:top w:val="nil"/>
              <w:left w:val="nil"/>
              <w:bottom w:val="nil"/>
              <w:right w:val="single" w:sz="4" w:space="0" w:color="auto"/>
            </w:tcBorders>
            <w:shd w:val="clear" w:color="auto" w:fill="auto"/>
            <w:noWrap/>
            <w:vAlign w:val="bottom"/>
            <w:hideMark/>
          </w:tcPr>
          <w:p w:rsidR="001D1C36" w:rsidRPr="007E1D5E" w:rsidRDefault="001D1C36" w:rsidP="001D1C36">
            <w:pPr>
              <w:spacing w:after="0" w:line="240" w:lineRule="auto"/>
              <w:jc w:val="right"/>
              <w:rPr>
                <w:rFonts w:eastAsia="Times New Roman" w:cs="Times New Roman"/>
                <w:color w:val="000000"/>
                <w:sz w:val="28"/>
                <w:szCs w:val="28"/>
                <w:lang w:eastAsia="ru-RU"/>
              </w:rPr>
            </w:pPr>
            <w:r w:rsidRPr="007E1D5E">
              <w:rPr>
                <w:rFonts w:eastAsia="Times New Roman" w:cs="Times New Roman"/>
                <w:color w:val="000000"/>
                <w:sz w:val="28"/>
                <w:szCs w:val="28"/>
                <w:lang w:eastAsia="ru-RU"/>
              </w:rPr>
              <w:t>2048,0</w:t>
            </w:r>
          </w:p>
        </w:tc>
        <w:tc>
          <w:tcPr>
            <w:tcW w:w="850" w:type="dxa"/>
            <w:tcBorders>
              <w:top w:val="nil"/>
              <w:left w:val="nil"/>
              <w:bottom w:val="nil"/>
              <w:right w:val="single" w:sz="4" w:space="0" w:color="auto"/>
            </w:tcBorders>
            <w:shd w:val="clear" w:color="auto" w:fill="auto"/>
            <w:noWrap/>
            <w:vAlign w:val="center"/>
            <w:hideMark/>
          </w:tcPr>
          <w:p w:rsidR="001D1C36" w:rsidRPr="007E1D5E" w:rsidRDefault="001D1C36" w:rsidP="001D1C36">
            <w:pPr>
              <w:spacing w:after="0" w:line="240" w:lineRule="auto"/>
              <w:jc w:val="center"/>
              <w:rPr>
                <w:rFonts w:eastAsia="Times New Roman" w:cs="Times New Roman"/>
                <w:color w:val="000000"/>
                <w:sz w:val="28"/>
                <w:szCs w:val="28"/>
                <w:lang w:eastAsia="ru-RU"/>
              </w:rPr>
            </w:pPr>
            <w:r w:rsidRPr="007E1D5E">
              <w:rPr>
                <w:rFonts w:eastAsia="Times New Roman" w:cs="Times New Roman"/>
                <w:color w:val="000000"/>
                <w:sz w:val="28"/>
                <w:szCs w:val="28"/>
                <w:lang w:eastAsia="ru-RU"/>
              </w:rPr>
              <w:t>26</w:t>
            </w:r>
          </w:p>
        </w:tc>
      </w:tr>
      <w:tr w:rsidR="001D1C36" w:rsidRPr="007E1D5E"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7E1D5E"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7E1D5E" w:rsidRDefault="001D1C36" w:rsidP="001D1C36">
            <w:pPr>
              <w:spacing w:after="0" w:line="240" w:lineRule="auto"/>
              <w:rPr>
                <w:rFonts w:eastAsia="Times New Roman" w:cs="Times New Roman"/>
                <w:color w:val="000000"/>
                <w:sz w:val="28"/>
                <w:szCs w:val="28"/>
                <w:lang w:eastAsia="ru-RU"/>
              </w:rPr>
            </w:pPr>
            <w:r w:rsidRPr="007E1D5E">
              <w:rPr>
                <w:rFonts w:eastAsia="Times New Roman" w:cs="Times New Roman"/>
                <w:color w:val="000000"/>
                <w:sz w:val="28"/>
                <w:szCs w:val="28"/>
                <w:lang w:eastAsia="ru-RU"/>
              </w:rPr>
              <w:t> </w:t>
            </w:r>
          </w:p>
        </w:tc>
        <w:tc>
          <w:tcPr>
            <w:tcW w:w="1843" w:type="dxa"/>
            <w:tcBorders>
              <w:top w:val="nil"/>
              <w:left w:val="nil"/>
              <w:bottom w:val="nil"/>
              <w:right w:val="single" w:sz="4" w:space="0" w:color="auto"/>
            </w:tcBorders>
            <w:shd w:val="clear" w:color="auto" w:fill="auto"/>
            <w:noWrap/>
            <w:vAlign w:val="bottom"/>
            <w:hideMark/>
          </w:tcPr>
          <w:p w:rsidR="001D1C36" w:rsidRPr="007E1D5E" w:rsidRDefault="001D1C36" w:rsidP="001D1C36">
            <w:pPr>
              <w:spacing w:after="0" w:line="240" w:lineRule="auto"/>
              <w:rPr>
                <w:rFonts w:eastAsia="Times New Roman" w:cs="Times New Roman"/>
                <w:color w:val="000000"/>
                <w:sz w:val="28"/>
                <w:szCs w:val="28"/>
                <w:lang w:eastAsia="ru-RU"/>
              </w:rPr>
            </w:pPr>
            <w:r w:rsidRPr="007E1D5E">
              <w:rPr>
                <w:rFonts w:eastAsia="Times New Roman" w:cs="Times New Roman"/>
                <w:color w:val="000000"/>
                <w:sz w:val="28"/>
                <w:szCs w:val="28"/>
                <w:lang w:eastAsia="ru-RU"/>
              </w:rPr>
              <w:t> </w:t>
            </w:r>
          </w:p>
        </w:tc>
        <w:tc>
          <w:tcPr>
            <w:tcW w:w="850" w:type="dxa"/>
            <w:tcBorders>
              <w:top w:val="nil"/>
              <w:left w:val="nil"/>
              <w:bottom w:val="nil"/>
              <w:right w:val="single" w:sz="4" w:space="0" w:color="auto"/>
            </w:tcBorders>
            <w:shd w:val="clear" w:color="auto" w:fill="auto"/>
            <w:noWrap/>
            <w:vAlign w:val="center"/>
            <w:hideMark/>
          </w:tcPr>
          <w:p w:rsidR="001D1C36" w:rsidRPr="007E1D5E" w:rsidRDefault="001D1C36" w:rsidP="001D1C36">
            <w:pPr>
              <w:spacing w:after="0" w:line="240" w:lineRule="auto"/>
              <w:jc w:val="center"/>
              <w:rPr>
                <w:rFonts w:eastAsia="Times New Roman" w:cs="Times New Roman"/>
                <w:color w:val="000000"/>
                <w:sz w:val="28"/>
                <w:szCs w:val="28"/>
                <w:lang w:eastAsia="ru-RU"/>
              </w:rPr>
            </w:pPr>
            <w:r w:rsidRPr="007E1D5E">
              <w:rPr>
                <w:rFonts w:eastAsia="Times New Roman" w:cs="Times New Roman"/>
                <w:color w:val="000000"/>
                <w:sz w:val="28"/>
                <w:szCs w:val="28"/>
                <w:lang w:eastAsia="ru-RU"/>
              </w:rPr>
              <w:t> </w:t>
            </w:r>
          </w:p>
        </w:tc>
      </w:tr>
      <w:tr w:rsidR="001D1C36" w:rsidRPr="007E1D5E"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7E1D5E"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7E1D5E" w:rsidRDefault="001D1C36" w:rsidP="001D1C36">
            <w:pPr>
              <w:spacing w:after="0" w:line="240" w:lineRule="auto"/>
              <w:rPr>
                <w:rFonts w:eastAsia="Times New Roman" w:cs="Times New Roman"/>
                <w:color w:val="000000"/>
                <w:sz w:val="28"/>
                <w:szCs w:val="28"/>
                <w:lang w:eastAsia="ru-RU"/>
              </w:rPr>
            </w:pPr>
            <w:r w:rsidRPr="007E1D5E">
              <w:rPr>
                <w:rFonts w:eastAsia="Times New Roman" w:cs="Times New Roman"/>
                <w:color w:val="000000"/>
                <w:sz w:val="28"/>
                <w:szCs w:val="28"/>
                <w:lang w:eastAsia="ru-RU"/>
              </w:rPr>
              <w:t>- при диаметре жилы 0,64 мм</w:t>
            </w:r>
          </w:p>
        </w:tc>
        <w:tc>
          <w:tcPr>
            <w:tcW w:w="1843" w:type="dxa"/>
            <w:tcBorders>
              <w:top w:val="nil"/>
              <w:left w:val="nil"/>
              <w:bottom w:val="nil"/>
              <w:right w:val="single" w:sz="4" w:space="0" w:color="auto"/>
            </w:tcBorders>
            <w:shd w:val="clear" w:color="auto" w:fill="auto"/>
            <w:noWrap/>
            <w:vAlign w:val="bottom"/>
            <w:hideMark/>
          </w:tcPr>
          <w:p w:rsidR="001D1C36" w:rsidRPr="007E1D5E" w:rsidRDefault="001D1C36" w:rsidP="001D1C36">
            <w:pPr>
              <w:spacing w:after="0" w:line="240" w:lineRule="auto"/>
              <w:jc w:val="right"/>
              <w:rPr>
                <w:rFonts w:eastAsia="Times New Roman" w:cs="Times New Roman"/>
                <w:color w:val="000000"/>
                <w:sz w:val="28"/>
                <w:szCs w:val="28"/>
                <w:lang w:eastAsia="ru-RU"/>
              </w:rPr>
            </w:pPr>
            <w:r w:rsidRPr="007E1D5E">
              <w:rPr>
                <w:rFonts w:eastAsia="Times New Roman" w:cs="Times New Roman"/>
                <w:color w:val="000000"/>
                <w:sz w:val="28"/>
                <w:szCs w:val="28"/>
                <w:lang w:eastAsia="ru-RU"/>
              </w:rPr>
              <w:t>512,0</w:t>
            </w:r>
          </w:p>
        </w:tc>
        <w:tc>
          <w:tcPr>
            <w:tcW w:w="850" w:type="dxa"/>
            <w:tcBorders>
              <w:top w:val="nil"/>
              <w:left w:val="nil"/>
              <w:bottom w:val="nil"/>
              <w:right w:val="single" w:sz="4" w:space="0" w:color="auto"/>
            </w:tcBorders>
            <w:shd w:val="clear" w:color="auto" w:fill="auto"/>
            <w:noWrap/>
            <w:vAlign w:val="center"/>
            <w:hideMark/>
          </w:tcPr>
          <w:p w:rsidR="001D1C36" w:rsidRPr="007E1D5E" w:rsidRDefault="001D1C36" w:rsidP="001D1C36">
            <w:pPr>
              <w:spacing w:after="0" w:line="240" w:lineRule="auto"/>
              <w:jc w:val="center"/>
              <w:rPr>
                <w:rFonts w:eastAsia="Times New Roman" w:cs="Times New Roman"/>
                <w:color w:val="000000"/>
                <w:sz w:val="28"/>
                <w:szCs w:val="28"/>
                <w:lang w:eastAsia="ru-RU"/>
              </w:rPr>
            </w:pPr>
            <w:r w:rsidRPr="007E1D5E">
              <w:rPr>
                <w:rFonts w:eastAsia="Times New Roman" w:cs="Times New Roman"/>
                <w:color w:val="000000"/>
                <w:sz w:val="28"/>
                <w:szCs w:val="28"/>
                <w:lang w:eastAsia="ru-RU"/>
              </w:rPr>
              <w:t>10</w:t>
            </w:r>
          </w:p>
        </w:tc>
      </w:tr>
      <w:tr w:rsidR="001D1C36" w:rsidRPr="007E1D5E"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7E1D5E"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7E1D5E" w:rsidRDefault="001D1C36" w:rsidP="001D1C36">
            <w:pPr>
              <w:spacing w:after="0" w:line="240" w:lineRule="auto"/>
              <w:rPr>
                <w:rFonts w:eastAsia="Times New Roman" w:cs="Times New Roman"/>
                <w:color w:val="000000"/>
                <w:sz w:val="28"/>
                <w:szCs w:val="28"/>
                <w:lang w:eastAsia="ru-RU"/>
              </w:rPr>
            </w:pPr>
            <w:r w:rsidRPr="007E1D5E">
              <w:rPr>
                <w:rFonts w:eastAsia="Times New Roman" w:cs="Times New Roman"/>
                <w:color w:val="000000"/>
                <w:sz w:val="28"/>
                <w:szCs w:val="28"/>
                <w:lang w:eastAsia="ru-RU"/>
              </w:rPr>
              <w:t> </w:t>
            </w:r>
          </w:p>
        </w:tc>
        <w:tc>
          <w:tcPr>
            <w:tcW w:w="1843" w:type="dxa"/>
            <w:tcBorders>
              <w:top w:val="nil"/>
              <w:left w:val="nil"/>
              <w:bottom w:val="nil"/>
              <w:right w:val="single" w:sz="4" w:space="0" w:color="auto"/>
            </w:tcBorders>
            <w:shd w:val="clear" w:color="auto" w:fill="auto"/>
            <w:noWrap/>
            <w:vAlign w:val="bottom"/>
            <w:hideMark/>
          </w:tcPr>
          <w:p w:rsidR="001D1C36" w:rsidRPr="007E1D5E" w:rsidRDefault="001D1C36" w:rsidP="001D1C36">
            <w:pPr>
              <w:spacing w:after="0" w:line="240" w:lineRule="auto"/>
              <w:jc w:val="right"/>
              <w:rPr>
                <w:rFonts w:eastAsia="Times New Roman" w:cs="Times New Roman"/>
                <w:color w:val="000000"/>
                <w:sz w:val="28"/>
                <w:szCs w:val="28"/>
                <w:lang w:eastAsia="ru-RU"/>
              </w:rPr>
            </w:pPr>
            <w:r w:rsidRPr="007E1D5E">
              <w:rPr>
                <w:rFonts w:eastAsia="Times New Roman" w:cs="Times New Roman"/>
                <w:color w:val="000000"/>
                <w:sz w:val="28"/>
                <w:szCs w:val="28"/>
                <w:lang w:eastAsia="ru-RU"/>
              </w:rPr>
              <w:t>1024,0</w:t>
            </w:r>
          </w:p>
        </w:tc>
        <w:tc>
          <w:tcPr>
            <w:tcW w:w="850" w:type="dxa"/>
            <w:tcBorders>
              <w:top w:val="nil"/>
              <w:left w:val="nil"/>
              <w:bottom w:val="nil"/>
              <w:right w:val="single" w:sz="4" w:space="0" w:color="auto"/>
            </w:tcBorders>
            <w:shd w:val="clear" w:color="auto" w:fill="auto"/>
            <w:noWrap/>
            <w:vAlign w:val="center"/>
            <w:hideMark/>
          </w:tcPr>
          <w:p w:rsidR="001D1C36" w:rsidRPr="007E1D5E" w:rsidRDefault="001D1C36" w:rsidP="001D1C36">
            <w:pPr>
              <w:spacing w:after="0" w:line="240" w:lineRule="auto"/>
              <w:jc w:val="center"/>
              <w:rPr>
                <w:rFonts w:eastAsia="Times New Roman" w:cs="Times New Roman"/>
                <w:color w:val="000000"/>
                <w:sz w:val="28"/>
                <w:szCs w:val="28"/>
                <w:lang w:eastAsia="ru-RU"/>
              </w:rPr>
            </w:pPr>
            <w:r w:rsidRPr="007E1D5E">
              <w:rPr>
                <w:rFonts w:eastAsia="Times New Roman" w:cs="Times New Roman"/>
                <w:color w:val="000000"/>
                <w:sz w:val="28"/>
                <w:szCs w:val="28"/>
                <w:lang w:eastAsia="ru-RU"/>
              </w:rPr>
              <w:t>13</w:t>
            </w:r>
          </w:p>
        </w:tc>
      </w:tr>
      <w:tr w:rsidR="001D1C36" w:rsidRPr="007E1D5E" w:rsidTr="0030288E">
        <w:trPr>
          <w:trHeight w:val="300"/>
        </w:trPr>
        <w:tc>
          <w:tcPr>
            <w:tcW w:w="551" w:type="dxa"/>
            <w:vMerge/>
            <w:tcBorders>
              <w:top w:val="nil"/>
              <w:left w:val="single" w:sz="4" w:space="0" w:color="auto"/>
              <w:bottom w:val="nil"/>
              <w:right w:val="single" w:sz="4" w:space="0" w:color="auto"/>
            </w:tcBorders>
            <w:vAlign w:val="center"/>
            <w:hideMark/>
          </w:tcPr>
          <w:p w:rsidR="001D1C36" w:rsidRPr="007E1D5E"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nil"/>
              <w:right w:val="single" w:sz="4" w:space="0" w:color="auto"/>
            </w:tcBorders>
            <w:shd w:val="clear" w:color="auto" w:fill="auto"/>
            <w:noWrap/>
            <w:vAlign w:val="bottom"/>
            <w:hideMark/>
          </w:tcPr>
          <w:p w:rsidR="001D1C36" w:rsidRPr="007E1D5E" w:rsidRDefault="001D1C36" w:rsidP="001D1C36">
            <w:pPr>
              <w:spacing w:after="0" w:line="240" w:lineRule="auto"/>
              <w:rPr>
                <w:rFonts w:eastAsia="Times New Roman" w:cs="Times New Roman"/>
                <w:color w:val="000000"/>
                <w:sz w:val="28"/>
                <w:szCs w:val="28"/>
                <w:lang w:eastAsia="ru-RU"/>
              </w:rPr>
            </w:pPr>
            <w:r w:rsidRPr="007E1D5E">
              <w:rPr>
                <w:rFonts w:eastAsia="Times New Roman" w:cs="Times New Roman"/>
                <w:color w:val="000000"/>
                <w:sz w:val="28"/>
                <w:szCs w:val="28"/>
                <w:lang w:eastAsia="ru-RU"/>
              </w:rPr>
              <w:t> </w:t>
            </w:r>
          </w:p>
        </w:tc>
        <w:tc>
          <w:tcPr>
            <w:tcW w:w="1843" w:type="dxa"/>
            <w:tcBorders>
              <w:top w:val="nil"/>
              <w:left w:val="nil"/>
              <w:bottom w:val="single" w:sz="4" w:space="0" w:color="auto"/>
              <w:right w:val="single" w:sz="4" w:space="0" w:color="auto"/>
            </w:tcBorders>
            <w:shd w:val="clear" w:color="auto" w:fill="auto"/>
            <w:noWrap/>
            <w:vAlign w:val="bottom"/>
            <w:hideMark/>
          </w:tcPr>
          <w:p w:rsidR="001D1C36" w:rsidRPr="007E1D5E" w:rsidRDefault="001D1C36" w:rsidP="001D1C36">
            <w:pPr>
              <w:spacing w:after="0" w:line="240" w:lineRule="auto"/>
              <w:jc w:val="right"/>
              <w:rPr>
                <w:rFonts w:eastAsia="Times New Roman" w:cs="Times New Roman"/>
                <w:color w:val="000000"/>
                <w:sz w:val="28"/>
                <w:szCs w:val="28"/>
                <w:lang w:eastAsia="ru-RU"/>
              </w:rPr>
            </w:pPr>
            <w:r w:rsidRPr="007E1D5E">
              <w:rPr>
                <w:rFonts w:eastAsia="Times New Roman" w:cs="Times New Roman"/>
                <w:color w:val="000000"/>
                <w:sz w:val="28"/>
                <w:szCs w:val="28"/>
                <w:lang w:eastAsia="ru-RU"/>
              </w:rPr>
              <w:t>2048,0</w:t>
            </w:r>
          </w:p>
        </w:tc>
        <w:tc>
          <w:tcPr>
            <w:tcW w:w="850" w:type="dxa"/>
            <w:tcBorders>
              <w:top w:val="nil"/>
              <w:left w:val="nil"/>
              <w:bottom w:val="single" w:sz="4" w:space="0" w:color="auto"/>
              <w:right w:val="single" w:sz="4" w:space="0" w:color="auto"/>
            </w:tcBorders>
            <w:shd w:val="clear" w:color="auto" w:fill="auto"/>
            <w:noWrap/>
            <w:vAlign w:val="center"/>
            <w:hideMark/>
          </w:tcPr>
          <w:p w:rsidR="001D1C36" w:rsidRPr="007E1D5E" w:rsidRDefault="001D1C36" w:rsidP="001D1C36">
            <w:pPr>
              <w:spacing w:after="0" w:line="240" w:lineRule="auto"/>
              <w:jc w:val="center"/>
              <w:rPr>
                <w:rFonts w:eastAsia="Times New Roman" w:cs="Times New Roman"/>
                <w:color w:val="000000"/>
                <w:sz w:val="28"/>
                <w:szCs w:val="28"/>
                <w:lang w:eastAsia="ru-RU"/>
              </w:rPr>
            </w:pPr>
            <w:r w:rsidRPr="007E1D5E">
              <w:rPr>
                <w:rFonts w:eastAsia="Times New Roman" w:cs="Times New Roman"/>
                <w:color w:val="000000"/>
                <w:sz w:val="28"/>
                <w:szCs w:val="28"/>
                <w:lang w:eastAsia="ru-RU"/>
              </w:rPr>
              <w:t>19</w:t>
            </w:r>
          </w:p>
        </w:tc>
      </w:tr>
      <w:tr w:rsidR="001D1C36" w:rsidRPr="007E1D5E" w:rsidTr="0030288E">
        <w:trPr>
          <w:trHeight w:val="600"/>
        </w:trPr>
        <w:tc>
          <w:tcPr>
            <w:tcW w:w="551"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1D1C36" w:rsidRPr="007E1D5E" w:rsidRDefault="001D1C36" w:rsidP="001D1C36">
            <w:pPr>
              <w:spacing w:after="0" w:line="240" w:lineRule="auto"/>
              <w:jc w:val="center"/>
              <w:rPr>
                <w:rFonts w:eastAsia="Times New Roman" w:cs="Times New Roman"/>
                <w:color w:val="000000"/>
                <w:sz w:val="28"/>
                <w:szCs w:val="28"/>
                <w:lang w:eastAsia="ru-RU"/>
              </w:rPr>
            </w:pPr>
            <w:r w:rsidRPr="007E1D5E">
              <w:rPr>
                <w:rFonts w:eastAsia="Times New Roman" w:cs="Times New Roman"/>
                <w:color w:val="000000"/>
                <w:sz w:val="28"/>
                <w:szCs w:val="28"/>
                <w:lang w:eastAsia="ru-RU"/>
              </w:rPr>
              <w:t>5.7.</w:t>
            </w:r>
          </w:p>
        </w:tc>
        <w:tc>
          <w:tcPr>
            <w:tcW w:w="6532" w:type="dxa"/>
            <w:tcBorders>
              <w:top w:val="single" w:sz="4" w:space="0" w:color="auto"/>
              <w:left w:val="nil"/>
              <w:bottom w:val="nil"/>
              <w:right w:val="single" w:sz="4" w:space="0" w:color="auto"/>
            </w:tcBorders>
            <w:shd w:val="clear" w:color="auto" w:fill="auto"/>
            <w:vAlign w:val="bottom"/>
            <w:hideMark/>
          </w:tcPr>
          <w:p w:rsidR="001D1C36" w:rsidRPr="007E1D5E" w:rsidRDefault="001D1C36" w:rsidP="001D1C36">
            <w:pPr>
              <w:spacing w:after="0" w:line="240" w:lineRule="auto"/>
              <w:rPr>
                <w:rFonts w:eastAsia="Times New Roman" w:cs="Times New Roman"/>
                <w:color w:val="000000"/>
                <w:sz w:val="28"/>
                <w:szCs w:val="28"/>
                <w:lang w:eastAsia="ru-RU"/>
              </w:rPr>
            </w:pPr>
            <w:r w:rsidRPr="007E1D5E">
              <w:rPr>
                <w:rFonts w:eastAsia="Times New Roman" w:cs="Times New Roman"/>
                <w:color w:val="000000"/>
                <w:sz w:val="28"/>
                <w:szCs w:val="28"/>
                <w:lang w:eastAsia="ru-RU"/>
              </w:rPr>
              <w:t>Защищенность между цепями на дальнем конце кабеля длиной 1 км в диапазоне частот:</w:t>
            </w:r>
          </w:p>
        </w:tc>
        <w:tc>
          <w:tcPr>
            <w:tcW w:w="1843" w:type="dxa"/>
            <w:tcBorders>
              <w:top w:val="nil"/>
              <w:left w:val="nil"/>
              <w:bottom w:val="nil"/>
              <w:right w:val="single" w:sz="4" w:space="0" w:color="auto"/>
            </w:tcBorders>
            <w:shd w:val="clear" w:color="auto" w:fill="auto"/>
            <w:noWrap/>
            <w:vAlign w:val="bottom"/>
            <w:hideMark/>
          </w:tcPr>
          <w:p w:rsidR="001D1C36" w:rsidRPr="007E1D5E" w:rsidRDefault="001D1C36" w:rsidP="001D1C36">
            <w:pPr>
              <w:spacing w:after="0" w:line="240" w:lineRule="auto"/>
              <w:rPr>
                <w:rFonts w:eastAsia="Times New Roman" w:cs="Times New Roman"/>
                <w:color w:val="000000"/>
                <w:sz w:val="28"/>
                <w:szCs w:val="28"/>
                <w:lang w:eastAsia="ru-RU"/>
              </w:rPr>
            </w:pPr>
            <w:r w:rsidRPr="007E1D5E">
              <w:rPr>
                <w:rFonts w:eastAsia="Times New Roman" w:cs="Times New Roman"/>
                <w:color w:val="000000"/>
                <w:sz w:val="28"/>
                <w:szCs w:val="28"/>
                <w:lang w:eastAsia="ru-RU"/>
              </w:rPr>
              <w:t> </w:t>
            </w:r>
          </w:p>
        </w:tc>
        <w:tc>
          <w:tcPr>
            <w:tcW w:w="850" w:type="dxa"/>
            <w:tcBorders>
              <w:top w:val="nil"/>
              <w:left w:val="nil"/>
              <w:bottom w:val="nil"/>
              <w:right w:val="single" w:sz="4" w:space="0" w:color="auto"/>
            </w:tcBorders>
            <w:shd w:val="clear" w:color="auto" w:fill="auto"/>
            <w:noWrap/>
            <w:vAlign w:val="center"/>
            <w:hideMark/>
          </w:tcPr>
          <w:p w:rsidR="001D1C36" w:rsidRPr="007E1D5E" w:rsidRDefault="001D1C36" w:rsidP="001D1C36">
            <w:pPr>
              <w:spacing w:after="0" w:line="240" w:lineRule="auto"/>
              <w:jc w:val="center"/>
              <w:rPr>
                <w:rFonts w:eastAsia="Times New Roman" w:cs="Times New Roman"/>
                <w:color w:val="000000"/>
                <w:sz w:val="28"/>
                <w:szCs w:val="28"/>
                <w:lang w:eastAsia="ru-RU"/>
              </w:rPr>
            </w:pPr>
            <w:r w:rsidRPr="007E1D5E">
              <w:rPr>
                <w:rFonts w:eastAsia="Times New Roman" w:cs="Times New Roman"/>
                <w:color w:val="000000"/>
                <w:sz w:val="28"/>
                <w:szCs w:val="28"/>
                <w:lang w:eastAsia="ru-RU"/>
              </w:rPr>
              <w:t> </w:t>
            </w:r>
          </w:p>
        </w:tc>
      </w:tr>
      <w:tr w:rsidR="001D1C36" w:rsidRPr="007E1D5E" w:rsidTr="0030288E">
        <w:trPr>
          <w:trHeight w:val="300"/>
        </w:trPr>
        <w:tc>
          <w:tcPr>
            <w:tcW w:w="551" w:type="dxa"/>
            <w:vMerge/>
            <w:tcBorders>
              <w:top w:val="single" w:sz="4" w:space="0" w:color="auto"/>
              <w:left w:val="single" w:sz="4" w:space="0" w:color="auto"/>
              <w:bottom w:val="single" w:sz="4" w:space="0" w:color="000000"/>
              <w:right w:val="single" w:sz="4" w:space="0" w:color="auto"/>
            </w:tcBorders>
            <w:vAlign w:val="center"/>
            <w:hideMark/>
          </w:tcPr>
          <w:p w:rsidR="001D1C36" w:rsidRPr="007E1D5E" w:rsidRDefault="001D1C36" w:rsidP="001D1C36">
            <w:pPr>
              <w:spacing w:after="0" w:line="240" w:lineRule="auto"/>
              <w:rPr>
                <w:rFonts w:eastAsia="Times New Roman" w:cs="Times New Roman"/>
                <w:color w:val="000000"/>
                <w:sz w:val="28"/>
                <w:szCs w:val="28"/>
                <w:lang w:eastAsia="ru-RU"/>
              </w:rPr>
            </w:pPr>
          </w:p>
        </w:tc>
        <w:tc>
          <w:tcPr>
            <w:tcW w:w="6532" w:type="dxa"/>
            <w:tcBorders>
              <w:top w:val="nil"/>
              <w:left w:val="nil"/>
              <w:bottom w:val="single" w:sz="4" w:space="0" w:color="auto"/>
              <w:right w:val="single" w:sz="4" w:space="0" w:color="auto"/>
            </w:tcBorders>
            <w:shd w:val="clear" w:color="auto" w:fill="auto"/>
            <w:noWrap/>
            <w:vAlign w:val="bottom"/>
            <w:hideMark/>
          </w:tcPr>
          <w:p w:rsidR="001D1C36" w:rsidRPr="007E1D5E" w:rsidRDefault="001D1C36" w:rsidP="001D1C36">
            <w:pPr>
              <w:spacing w:after="0" w:line="240" w:lineRule="auto"/>
              <w:rPr>
                <w:rFonts w:eastAsia="Times New Roman" w:cs="Times New Roman"/>
                <w:color w:val="000000"/>
                <w:sz w:val="28"/>
                <w:szCs w:val="28"/>
                <w:lang w:eastAsia="ru-RU"/>
              </w:rPr>
            </w:pPr>
            <w:r w:rsidRPr="007E1D5E">
              <w:rPr>
                <w:rFonts w:eastAsia="Times New Roman" w:cs="Times New Roman"/>
                <w:color w:val="000000"/>
                <w:sz w:val="28"/>
                <w:szCs w:val="28"/>
                <w:lang w:eastAsia="ru-RU"/>
              </w:rPr>
              <w:t>                 - до 2048 кГц не менее, дБ</w:t>
            </w:r>
          </w:p>
        </w:tc>
        <w:tc>
          <w:tcPr>
            <w:tcW w:w="1843" w:type="dxa"/>
            <w:tcBorders>
              <w:top w:val="nil"/>
              <w:left w:val="nil"/>
              <w:bottom w:val="single" w:sz="4" w:space="0" w:color="auto"/>
              <w:right w:val="single" w:sz="4" w:space="0" w:color="auto"/>
            </w:tcBorders>
            <w:shd w:val="clear" w:color="auto" w:fill="auto"/>
            <w:noWrap/>
            <w:vAlign w:val="bottom"/>
            <w:hideMark/>
          </w:tcPr>
          <w:p w:rsidR="001D1C36" w:rsidRPr="007E1D5E" w:rsidRDefault="001D1C36" w:rsidP="001D1C36">
            <w:pPr>
              <w:spacing w:after="0" w:line="240" w:lineRule="auto"/>
              <w:rPr>
                <w:rFonts w:eastAsia="Times New Roman" w:cs="Times New Roman"/>
                <w:color w:val="000000"/>
                <w:sz w:val="28"/>
                <w:szCs w:val="28"/>
                <w:lang w:eastAsia="ru-RU"/>
              </w:rPr>
            </w:pPr>
            <w:r w:rsidRPr="007E1D5E">
              <w:rPr>
                <w:rFonts w:eastAsia="Times New Roman" w:cs="Times New Roman"/>
                <w:color w:val="000000"/>
                <w:sz w:val="28"/>
                <w:szCs w:val="28"/>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1D1C36" w:rsidRPr="007E1D5E" w:rsidRDefault="001D1C36" w:rsidP="001D1C36">
            <w:pPr>
              <w:spacing w:after="0" w:line="240" w:lineRule="auto"/>
              <w:jc w:val="center"/>
              <w:rPr>
                <w:rFonts w:eastAsia="Times New Roman" w:cs="Times New Roman"/>
                <w:color w:val="000000"/>
                <w:sz w:val="28"/>
                <w:szCs w:val="28"/>
                <w:lang w:eastAsia="ru-RU"/>
              </w:rPr>
            </w:pPr>
            <w:r w:rsidRPr="007E1D5E">
              <w:rPr>
                <w:rFonts w:eastAsia="Times New Roman" w:cs="Times New Roman"/>
                <w:color w:val="000000"/>
                <w:sz w:val="28"/>
                <w:szCs w:val="28"/>
                <w:lang w:eastAsia="ru-RU"/>
              </w:rPr>
              <w:t>50</w:t>
            </w:r>
          </w:p>
        </w:tc>
      </w:tr>
    </w:tbl>
    <w:p w:rsidR="00F61F00" w:rsidRPr="007E1D5E" w:rsidRDefault="00F61F00" w:rsidP="001D1C36">
      <w:pPr>
        <w:pStyle w:val="a3"/>
        <w:autoSpaceDE w:val="0"/>
        <w:autoSpaceDN w:val="0"/>
        <w:adjustRightInd w:val="0"/>
        <w:spacing w:line="240" w:lineRule="auto"/>
        <w:ind w:left="284"/>
        <w:jc w:val="both"/>
        <w:rPr>
          <w:rFonts w:eastAsia="TimesNewRoman" w:cs="TimesNewRoman"/>
        </w:rPr>
      </w:pPr>
    </w:p>
    <w:p w:rsidR="00461940" w:rsidRPr="007E1D5E" w:rsidRDefault="00461940" w:rsidP="007625AB">
      <w:pPr>
        <w:pStyle w:val="1"/>
        <w:numPr>
          <w:ilvl w:val="0"/>
          <w:numId w:val="16"/>
        </w:numPr>
        <w:spacing w:line="240" w:lineRule="auto"/>
        <w:jc w:val="both"/>
      </w:pPr>
      <w:bookmarkStart w:id="7" w:name="_Toc492459658"/>
      <w:r w:rsidRPr="007E1D5E">
        <w:t xml:space="preserve">ТРЕБОВАНИЯ К </w:t>
      </w:r>
      <w:r w:rsidR="00B40116" w:rsidRPr="007E1D5E">
        <w:t>МЕХАНИЧЕСКИМ ПАРАМЕТРАМ</w:t>
      </w:r>
      <w:bookmarkEnd w:id="7"/>
    </w:p>
    <w:tbl>
      <w:tblPr>
        <w:tblW w:w="10031" w:type="dxa"/>
        <w:tblInd w:w="-108" w:type="dxa"/>
        <w:tblBorders>
          <w:top w:val="nil"/>
          <w:left w:val="nil"/>
          <w:bottom w:val="nil"/>
          <w:right w:val="nil"/>
        </w:tblBorders>
        <w:tblLayout w:type="fixed"/>
        <w:tblLook w:val="0000" w:firstRow="0" w:lastRow="0" w:firstColumn="0" w:lastColumn="0" w:noHBand="0" w:noVBand="0"/>
      </w:tblPr>
      <w:tblGrid>
        <w:gridCol w:w="10031"/>
      </w:tblGrid>
      <w:tr w:rsidR="00AA7962" w:rsidRPr="007E1D5E" w:rsidTr="00366FC7">
        <w:trPr>
          <w:trHeight w:val="720"/>
          <w:hidden/>
        </w:trPr>
        <w:tc>
          <w:tcPr>
            <w:tcW w:w="10031" w:type="dxa"/>
          </w:tcPr>
          <w:p w:rsidR="001F262A" w:rsidRPr="007E1D5E" w:rsidRDefault="001F262A" w:rsidP="001F262A">
            <w:pPr>
              <w:pStyle w:val="a3"/>
              <w:numPr>
                <w:ilvl w:val="0"/>
                <w:numId w:val="38"/>
              </w:numPr>
              <w:autoSpaceDE w:val="0"/>
              <w:autoSpaceDN w:val="0"/>
              <w:adjustRightInd w:val="0"/>
              <w:spacing w:line="240" w:lineRule="auto"/>
              <w:rPr>
                <w:rFonts w:cs="Times New Roman"/>
                <w:vanish/>
                <w:color w:val="000000"/>
                <w:sz w:val="28"/>
                <w:szCs w:val="28"/>
              </w:rPr>
            </w:pPr>
          </w:p>
          <w:p w:rsidR="001F262A" w:rsidRPr="007E1D5E" w:rsidRDefault="001F262A" w:rsidP="001F262A">
            <w:pPr>
              <w:pStyle w:val="a3"/>
              <w:numPr>
                <w:ilvl w:val="0"/>
                <w:numId w:val="38"/>
              </w:numPr>
              <w:autoSpaceDE w:val="0"/>
              <w:autoSpaceDN w:val="0"/>
              <w:adjustRightInd w:val="0"/>
              <w:spacing w:line="240" w:lineRule="auto"/>
              <w:rPr>
                <w:rFonts w:cs="Times New Roman"/>
                <w:vanish/>
                <w:color w:val="000000"/>
                <w:sz w:val="28"/>
                <w:szCs w:val="28"/>
              </w:rPr>
            </w:pPr>
          </w:p>
          <w:p w:rsidR="001F262A" w:rsidRPr="007E1D5E" w:rsidRDefault="001F262A" w:rsidP="001F262A">
            <w:pPr>
              <w:pStyle w:val="a3"/>
              <w:numPr>
                <w:ilvl w:val="0"/>
                <w:numId w:val="38"/>
              </w:numPr>
              <w:autoSpaceDE w:val="0"/>
              <w:autoSpaceDN w:val="0"/>
              <w:adjustRightInd w:val="0"/>
              <w:spacing w:line="240" w:lineRule="auto"/>
              <w:rPr>
                <w:rFonts w:cs="Times New Roman"/>
                <w:vanish/>
                <w:color w:val="000000"/>
                <w:sz w:val="28"/>
                <w:szCs w:val="28"/>
              </w:rPr>
            </w:pPr>
          </w:p>
          <w:p w:rsidR="001F262A" w:rsidRPr="007E1D5E" w:rsidRDefault="001F262A" w:rsidP="001F262A">
            <w:pPr>
              <w:pStyle w:val="a3"/>
              <w:numPr>
                <w:ilvl w:val="0"/>
                <w:numId w:val="38"/>
              </w:numPr>
              <w:autoSpaceDE w:val="0"/>
              <w:autoSpaceDN w:val="0"/>
              <w:adjustRightInd w:val="0"/>
              <w:spacing w:line="240" w:lineRule="auto"/>
              <w:rPr>
                <w:rFonts w:cs="Times New Roman"/>
                <w:vanish/>
                <w:color w:val="000000"/>
                <w:sz w:val="28"/>
                <w:szCs w:val="28"/>
              </w:rPr>
            </w:pPr>
          </w:p>
          <w:p w:rsidR="001F262A" w:rsidRPr="007E1D5E" w:rsidRDefault="001F262A" w:rsidP="001F262A">
            <w:pPr>
              <w:pStyle w:val="a3"/>
              <w:numPr>
                <w:ilvl w:val="0"/>
                <w:numId w:val="38"/>
              </w:numPr>
              <w:autoSpaceDE w:val="0"/>
              <w:autoSpaceDN w:val="0"/>
              <w:adjustRightInd w:val="0"/>
              <w:spacing w:line="240" w:lineRule="auto"/>
              <w:rPr>
                <w:rFonts w:cs="Times New Roman"/>
                <w:vanish/>
                <w:color w:val="000000"/>
                <w:sz w:val="28"/>
                <w:szCs w:val="28"/>
              </w:rPr>
            </w:pPr>
          </w:p>
          <w:p w:rsidR="001F262A" w:rsidRPr="007E1D5E" w:rsidRDefault="001F262A" w:rsidP="001F262A">
            <w:pPr>
              <w:pStyle w:val="a3"/>
              <w:numPr>
                <w:ilvl w:val="0"/>
                <w:numId w:val="38"/>
              </w:numPr>
              <w:autoSpaceDE w:val="0"/>
              <w:autoSpaceDN w:val="0"/>
              <w:adjustRightInd w:val="0"/>
              <w:spacing w:line="240" w:lineRule="auto"/>
              <w:rPr>
                <w:rFonts w:cs="Times New Roman"/>
                <w:vanish/>
                <w:color w:val="000000"/>
                <w:sz w:val="28"/>
                <w:szCs w:val="28"/>
              </w:rPr>
            </w:pPr>
          </w:p>
          <w:p w:rsidR="00AA7962" w:rsidRPr="007E1D5E" w:rsidRDefault="00B40116" w:rsidP="001F262A">
            <w:pPr>
              <w:pStyle w:val="Default"/>
              <w:numPr>
                <w:ilvl w:val="1"/>
                <w:numId w:val="38"/>
              </w:numPr>
              <w:spacing w:after="160"/>
              <w:contextualSpacing/>
              <w:rPr>
                <w:rFonts w:asciiTheme="minorHAnsi" w:hAnsiTheme="minorHAnsi"/>
                <w:sz w:val="28"/>
                <w:szCs w:val="28"/>
              </w:rPr>
            </w:pPr>
            <w:r w:rsidRPr="007E1D5E">
              <w:rPr>
                <w:rFonts w:asciiTheme="minorHAnsi" w:hAnsiTheme="minorHAnsi"/>
                <w:sz w:val="28"/>
                <w:szCs w:val="28"/>
              </w:rPr>
              <w:t>Относительное удлинение при разрыве изолированной однопроволочной токопроводящей жилы, %, не менее</w:t>
            </w:r>
            <w:r w:rsidR="000B7823" w:rsidRPr="007E1D5E">
              <w:rPr>
                <w:rFonts w:asciiTheme="minorHAnsi" w:hAnsiTheme="minorHAnsi"/>
                <w:sz w:val="28"/>
                <w:szCs w:val="28"/>
              </w:rPr>
              <w:t xml:space="preserve"> </w:t>
            </w:r>
            <w:r w:rsidRPr="007E1D5E">
              <w:rPr>
                <w:rFonts w:asciiTheme="minorHAnsi" w:hAnsiTheme="minorHAnsi"/>
                <w:sz w:val="28"/>
                <w:szCs w:val="28"/>
              </w:rPr>
              <w:t>- 8.</w:t>
            </w:r>
          </w:p>
          <w:p w:rsidR="00B40116" w:rsidRPr="007E1D5E" w:rsidRDefault="00B40116" w:rsidP="001F262A">
            <w:pPr>
              <w:pStyle w:val="Default"/>
              <w:numPr>
                <w:ilvl w:val="1"/>
                <w:numId w:val="38"/>
              </w:numPr>
              <w:spacing w:after="160"/>
              <w:contextualSpacing/>
              <w:rPr>
                <w:rFonts w:asciiTheme="minorHAnsi" w:hAnsiTheme="minorHAnsi"/>
                <w:sz w:val="28"/>
                <w:szCs w:val="28"/>
              </w:rPr>
            </w:pPr>
            <w:r w:rsidRPr="007E1D5E">
              <w:rPr>
                <w:rFonts w:asciiTheme="minorHAnsi" w:hAnsiTheme="minorHAnsi"/>
                <w:sz w:val="28"/>
                <w:szCs w:val="28"/>
              </w:rPr>
              <w:t>Относительное удлинение при разрыве изоляции, %, не менее</w:t>
            </w:r>
            <w:r w:rsidR="000B7823" w:rsidRPr="007E1D5E">
              <w:rPr>
                <w:rFonts w:asciiTheme="minorHAnsi" w:hAnsiTheme="minorHAnsi"/>
                <w:sz w:val="28"/>
                <w:szCs w:val="28"/>
              </w:rPr>
              <w:t xml:space="preserve"> </w:t>
            </w:r>
            <w:r w:rsidRPr="007E1D5E">
              <w:rPr>
                <w:rFonts w:asciiTheme="minorHAnsi" w:hAnsiTheme="minorHAnsi"/>
                <w:sz w:val="28"/>
                <w:szCs w:val="28"/>
              </w:rPr>
              <w:t>- 100.</w:t>
            </w:r>
          </w:p>
          <w:p w:rsidR="00B40116" w:rsidRPr="007E1D5E" w:rsidRDefault="00B40116" w:rsidP="001F262A">
            <w:pPr>
              <w:pStyle w:val="Default"/>
              <w:numPr>
                <w:ilvl w:val="1"/>
                <w:numId w:val="38"/>
              </w:numPr>
              <w:spacing w:after="160"/>
              <w:contextualSpacing/>
              <w:rPr>
                <w:rFonts w:asciiTheme="minorHAnsi" w:hAnsiTheme="minorHAnsi"/>
                <w:sz w:val="28"/>
                <w:szCs w:val="28"/>
              </w:rPr>
            </w:pPr>
            <w:r w:rsidRPr="007E1D5E">
              <w:rPr>
                <w:rFonts w:asciiTheme="minorHAnsi" w:hAnsiTheme="minorHAnsi"/>
                <w:sz w:val="28"/>
                <w:szCs w:val="28"/>
              </w:rPr>
              <w:t>Усадка изоляции, %, не более</w:t>
            </w:r>
            <w:r w:rsidR="000B7823" w:rsidRPr="007E1D5E">
              <w:rPr>
                <w:rFonts w:asciiTheme="minorHAnsi" w:hAnsiTheme="minorHAnsi"/>
                <w:sz w:val="28"/>
                <w:szCs w:val="28"/>
              </w:rPr>
              <w:t xml:space="preserve"> </w:t>
            </w:r>
            <w:r w:rsidRPr="007E1D5E">
              <w:rPr>
                <w:rFonts w:asciiTheme="minorHAnsi" w:hAnsiTheme="minorHAnsi"/>
                <w:sz w:val="28"/>
                <w:szCs w:val="28"/>
              </w:rPr>
              <w:t>- 5.</w:t>
            </w:r>
          </w:p>
          <w:p w:rsidR="00B40116" w:rsidRPr="007E1D5E" w:rsidRDefault="00B40116" w:rsidP="001F262A">
            <w:pPr>
              <w:pStyle w:val="Default"/>
              <w:numPr>
                <w:ilvl w:val="1"/>
                <w:numId w:val="38"/>
              </w:numPr>
              <w:spacing w:after="160"/>
              <w:contextualSpacing/>
              <w:rPr>
                <w:rFonts w:asciiTheme="minorHAnsi" w:hAnsiTheme="minorHAnsi"/>
                <w:sz w:val="28"/>
                <w:szCs w:val="28"/>
              </w:rPr>
            </w:pPr>
            <w:r w:rsidRPr="007E1D5E">
              <w:rPr>
                <w:rFonts w:asciiTheme="minorHAnsi" w:hAnsiTheme="minorHAnsi"/>
                <w:sz w:val="28"/>
                <w:szCs w:val="28"/>
              </w:rPr>
              <w:t>Относительное удлинение</w:t>
            </w:r>
            <w:r w:rsidR="004965D5" w:rsidRPr="007E1D5E">
              <w:rPr>
                <w:rFonts w:asciiTheme="minorHAnsi" w:hAnsiTheme="minorHAnsi"/>
                <w:sz w:val="28"/>
                <w:szCs w:val="28"/>
              </w:rPr>
              <w:t xml:space="preserve"> при разрыве оболочки, %, не менее</w:t>
            </w:r>
            <w:r w:rsidR="000B7823" w:rsidRPr="007E1D5E">
              <w:rPr>
                <w:rFonts w:asciiTheme="minorHAnsi" w:hAnsiTheme="minorHAnsi"/>
                <w:sz w:val="28"/>
                <w:szCs w:val="28"/>
              </w:rPr>
              <w:t xml:space="preserve"> </w:t>
            </w:r>
            <w:r w:rsidR="004965D5" w:rsidRPr="007E1D5E">
              <w:rPr>
                <w:rFonts w:asciiTheme="minorHAnsi" w:hAnsiTheme="minorHAnsi"/>
                <w:sz w:val="28"/>
                <w:szCs w:val="28"/>
              </w:rPr>
              <w:t>- 100.</w:t>
            </w:r>
          </w:p>
          <w:p w:rsidR="004965D5" w:rsidRPr="007E1D5E" w:rsidRDefault="004965D5" w:rsidP="001F262A">
            <w:pPr>
              <w:pStyle w:val="Default"/>
              <w:numPr>
                <w:ilvl w:val="1"/>
                <w:numId w:val="38"/>
              </w:numPr>
              <w:spacing w:after="160"/>
              <w:contextualSpacing/>
              <w:rPr>
                <w:rFonts w:asciiTheme="minorHAnsi" w:hAnsiTheme="minorHAnsi"/>
                <w:sz w:val="28"/>
                <w:szCs w:val="28"/>
              </w:rPr>
            </w:pPr>
            <w:r w:rsidRPr="007E1D5E">
              <w:rPr>
                <w:rFonts w:asciiTheme="minorHAnsi" w:hAnsiTheme="minorHAnsi"/>
                <w:sz w:val="28"/>
                <w:szCs w:val="28"/>
              </w:rPr>
              <w:t>Прочность при разрыве оболочки, МПа, не менее</w:t>
            </w:r>
            <w:r w:rsidR="000B7823" w:rsidRPr="007E1D5E">
              <w:rPr>
                <w:rFonts w:asciiTheme="minorHAnsi" w:hAnsiTheme="minorHAnsi"/>
                <w:sz w:val="28"/>
                <w:szCs w:val="28"/>
              </w:rPr>
              <w:t xml:space="preserve"> </w:t>
            </w:r>
            <w:r w:rsidRPr="007E1D5E">
              <w:rPr>
                <w:rFonts w:asciiTheme="minorHAnsi" w:hAnsiTheme="minorHAnsi"/>
                <w:sz w:val="28"/>
                <w:szCs w:val="28"/>
              </w:rPr>
              <w:t>- 9.</w:t>
            </w:r>
          </w:p>
          <w:p w:rsidR="004965D5" w:rsidRPr="007E1D5E" w:rsidRDefault="004965D5" w:rsidP="001F262A">
            <w:pPr>
              <w:pStyle w:val="Default"/>
              <w:numPr>
                <w:ilvl w:val="1"/>
                <w:numId w:val="38"/>
              </w:numPr>
              <w:spacing w:after="160"/>
              <w:contextualSpacing/>
              <w:rPr>
                <w:rFonts w:asciiTheme="minorHAnsi" w:hAnsiTheme="minorHAnsi"/>
                <w:sz w:val="28"/>
                <w:szCs w:val="28"/>
              </w:rPr>
            </w:pPr>
            <w:r w:rsidRPr="007E1D5E">
              <w:rPr>
                <w:rFonts w:asciiTheme="minorHAnsi" w:hAnsiTheme="minorHAnsi"/>
                <w:sz w:val="28"/>
                <w:szCs w:val="28"/>
              </w:rPr>
              <w:t>Относительное удлинение при разрыве оболочки после теплового старения, %, не менее- 100, и должно отличаться от исходного не более чем на 50%.</w:t>
            </w:r>
          </w:p>
          <w:p w:rsidR="004965D5" w:rsidRPr="007E1D5E" w:rsidRDefault="003A3C57" w:rsidP="001F262A">
            <w:pPr>
              <w:pStyle w:val="Default"/>
              <w:numPr>
                <w:ilvl w:val="1"/>
                <w:numId w:val="38"/>
              </w:numPr>
              <w:spacing w:after="160"/>
              <w:contextualSpacing/>
              <w:rPr>
                <w:rFonts w:asciiTheme="minorHAnsi" w:hAnsiTheme="minorHAnsi"/>
                <w:sz w:val="28"/>
                <w:szCs w:val="28"/>
              </w:rPr>
            </w:pPr>
            <w:r w:rsidRPr="007E1D5E">
              <w:rPr>
                <w:rFonts w:asciiTheme="minorHAnsi" w:hAnsiTheme="minorHAnsi"/>
                <w:sz w:val="28"/>
                <w:szCs w:val="28"/>
              </w:rPr>
              <w:t>Прочность при разрыве оболочки после теплового старения должно быть не менее 70% исходного значения.</w:t>
            </w:r>
          </w:p>
          <w:p w:rsidR="001F262A" w:rsidRPr="007E1D5E" w:rsidRDefault="000E441F" w:rsidP="001F262A">
            <w:pPr>
              <w:pStyle w:val="a3"/>
              <w:numPr>
                <w:ilvl w:val="1"/>
                <w:numId w:val="38"/>
              </w:numPr>
              <w:spacing w:line="240" w:lineRule="auto"/>
              <w:jc w:val="both"/>
              <w:rPr>
                <w:sz w:val="28"/>
                <w:szCs w:val="28"/>
              </w:rPr>
            </w:pPr>
            <w:r w:rsidRPr="007E1D5E">
              <w:rPr>
                <w:rFonts w:cs="Times New Roman"/>
                <w:sz w:val="28"/>
                <w:szCs w:val="28"/>
              </w:rPr>
              <w:t>Грузонесущий трос из</w:t>
            </w:r>
            <w:r w:rsidR="001B4BA4" w:rsidRPr="007E1D5E">
              <w:rPr>
                <w:rFonts w:cs="Times New Roman"/>
                <w:sz w:val="28"/>
                <w:szCs w:val="28"/>
              </w:rPr>
              <w:t xml:space="preserve"> семи стальных оцинкованных провол</w:t>
            </w:r>
            <w:r w:rsidRPr="007E1D5E">
              <w:rPr>
                <w:rFonts w:cs="Times New Roman"/>
                <w:sz w:val="28"/>
                <w:szCs w:val="28"/>
              </w:rPr>
              <w:t>ок с диаметром</w:t>
            </w:r>
            <w:r w:rsidR="00B95203" w:rsidRPr="007E1D5E">
              <w:rPr>
                <w:rFonts w:cs="Times New Roman"/>
                <w:sz w:val="28"/>
                <w:szCs w:val="28"/>
              </w:rPr>
              <w:t xml:space="preserve"> согласно ТУ 14-4-1457-87</w:t>
            </w:r>
            <w:r w:rsidR="001B4BA4" w:rsidRPr="007E1D5E">
              <w:rPr>
                <w:rFonts w:cs="Times New Roman"/>
                <w:sz w:val="28"/>
                <w:szCs w:val="28"/>
              </w:rPr>
              <w:t>:</w:t>
            </w:r>
          </w:p>
          <w:p w:rsidR="00236E8D" w:rsidRPr="007E1D5E" w:rsidRDefault="000E441F" w:rsidP="00236E8D">
            <w:pPr>
              <w:pStyle w:val="a3"/>
              <w:numPr>
                <w:ilvl w:val="1"/>
                <w:numId w:val="38"/>
              </w:numPr>
              <w:spacing w:line="240" w:lineRule="auto"/>
              <w:jc w:val="both"/>
              <w:rPr>
                <w:rFonts w:cs="Times New Roman"/>
                <w:sz w:val="28"/>
                <w:szCs w:val="28"/>
              </w:rPr>
            </w:pPr>
            <w:r w:rsidRPr="007E1D5E">
              <w:rPr>
                <w:rFonts w:cs="Times New Roman"/>
                <w:sz w:val="28"/>
                <w:szCs w:val="28"/>
              </w:rPr>
              <w:t>0,3 мм</w:t>
            </w:r>
            <w:r w:rsidR="001B4BA4" w:rsidRPr="007E1D5E">
              <w:rPr>
                <w:rFonts w:cs="Times New Roman"/>
                <w:sz w:val="28"/>
                <w:szCs w:val="28"/>
              </w:rPr>
              <w:t xml:space="preserve"> для </w:t>
            </w:r>
            <w:r w:rsidR="00D062DE" w:rsidRPr="007E1D5E">
              <w:rPr>
                <w:rFonts w:cs="Times New Roman"/>
                <w:sz w:val="28"/>
                <w:szCs w:val="28"/>
              </w:rPr>
              <w:t>1 и 2 парного кабеля</w:t>
            </w:r>
            <w:r w:rsidRPr="007E1D5E">
              <w:rPr>
                <w:rFonts w:cs="Times New Roman"/>
                <w:sz w:val="28"/>
                <w:szCs w:val="28"/>
              </w:rPr>
              <w:t>, допустимой растягивающей нагрузкой не менее 800 Н</w:t>
            </w:r>
            <w:r w:rsidR="001B4BA4" w:rsidRPr="007E1D5E">
              <w:rPr>
                <w:rFonts w:cs="Times New Roman"/>
                <w:sz w:val="28"/>
                <w:szCs w:val="28"/>
              </w:rPr>
              <w:t>.</w:t>
            </w:r>
          </w:p>
          <w:p w:rsidR="001F262A" w:rsidRPr="007E1D5E" w:rsidRDefault="000E441F" w:rsidP="00236E8D">
            <w:pPr>
              <w:pStyle w:val="a3"/>
              <w:numPr>
                <w:ilvl w:val="1"/>
                <w:numId w:val="38"/>
              </w:numPr>
              <w:spacing w:line="240" w:lineRule="auto"/>
              <w:jc w:val="both"/>
            </w:pPr>
            <w:r w:rsidRPr="007E1D5E">
              <w:rPr>
                <w:rFonts w:cs="Times New Roman"/>
                <w:sz w:val="28"/>
                <w:szCs w:val="28"/>
              </w:rPr>
              <w:t>0,</w:t>
            </w:r>
            <w:r w:rsidR="001B4BA4" w:rsidRPr="007E1D5E">
              <w:rPr>
                <w:rFonts w:cs="Times New Roman"/>
                <w:sz w:val="28"/>
                <w:szCs w:val="28"/>
              </w:rPr>
              <w:t>5</w:t>
            </w:r>
            <w:r w:rsidRPr="007E1D5E">
              <w:rPr>
                <w:rFonts w:cs="Times New Roman"/>
                <w:sz w:val="28"/>
                <w:szCs w:val="28"/>
              </w:rPr>
              <w:t xml:space="preserve"> мм</w:t>
            </w:r>
            <w:r w:rsidR="00D062DE" w:rsidRPr="007E1D5E">
              <w:rPr>
                <w:rFonts w:cs="Times New Roman"/>
                <w:sz w:val="28"/>
                <w:szCs w:val="28"/>
              </w:rPr>
              <w:t xml:space="preserve"> для 4 парного кабеля</w:t>
            </w:r>
            <w:r w:rsidRPr="007E1D5E">
              <w:rPr>
                <w:rFonts w:cs="Times New Roman"/>
                <w:sz w:val="28"/>
                <w:szCs w:val="28"/>
              </w:rPr>
              <w:t xml:space="preserve">, допустимой растягивающей нагрузкой не менее </w:t>
            </w:r>
            <w:r w:rsidR="001B4BA4" w:rsidRPr="007E1D5E">
              <w:rPr>
                <w:rFonts w:cs="Times New Roman"/>
                <w:sz w:val="28"/>
                <w:szCs w:val="28"/>
              </w:rPr>
              <w:t>19</w:t>
            </w:r>
            <w:r w:rsidRPr="007E1D5E">
              <w:rPr>
                <w:rFonts w:cs="Times New Roman"/>
                <w:sz w:val="28"/>
                <w:szCs w:val="28"/>
              </w:rPr>
              <w:t>00 Н</w:t>
            </w:r>
            <w:r w:rsidR="001B4BA4" w:rsidRPr="007E1D5E">
              <w:rPr>
                <w:rFonts w:cs="Times New Roman"/>
                <w:sz w:val="28"/>
                <w:szCs w:val="28"/>
              </w:rPr>
              <w:t>.</w:t>
            </w:r>
          </w:p>
          <w:p w:rsidR="00236E8D" w:rsidRPr="007E1D5E" w:rsidRDefault="00236E8D" w:rsidP="00236E8D">
            <w:pPr>
              <w:pStyle w:val="a3"/>
              <w:numPr>
                <w:ilvl w:val="1"/>
                <w:numId w:val="38"/>
              </w:numPr>
              <w:spacing w:line="240" w:lineRule="auto"/>
              <w:jc w:val="both"/>
              <w:rPr>
                <w:sz w:val="28"/>
                <w:szCs w:val="28"/>
              </w:rPr>
            </w:pPr>
            <w:r w:rsidRPr="007E1D5E">
              <w:rPr>
                <w:sz w:val="28"/>
                <w:szCs w:val="28"/>
              </w:rPr>
              <w:t>А</w:t>
            </w:r>
            <w:r w:rsidR="001F262A" w:rsidRPr="007E1D5E">
              <w:rPr>
                <w:sz w:val="28"/>
                <w:szCs w:val="28"/>
              </w:rPr>
              <w:t>К должен быть стойким к ветровым нагрузкам 3 зоны согласно ПУЭ издание №7.</w:t>
            </w:r>
          </w:p>
          <w:p w:rsidR="001F262A" w:rsidRPr="007E1D5E" w:rsidRDefault="00236E8D" w:rsidP="00236E8D">
            <w:pPr>
              <w:pStyle w:val="a3"/>
              <w:numPr>
                <w:ilvl w:val="1"/>
                <w:numId w:val="38"/>
              </w:numPr>
              <w:spacing w:line="240" w:lineRule="auto"/>
              <w:jc w:val="both"/>
              <w:rPr>
                <w:sz w:val="28"/>
                <w:szCs w:val="28"/>
              </w:rPr>
            </w:pPr>
            <w:r w:rsidRPr="007E1D5E">
              <w:rPr>
                <w:sz w:val="28"/>
                <w:szCs w:val="28"/>
              </w:rPr>
              <w:t>А</w:t>
            </w:r>
            <w:r w:rsidR="001F262A" w:rsidRPr="007E1D5E">
              <w:rPr>
                <w:sz w:val="28"/>
                <w:szCs w:val="28"/>
              </w:rPr>
              <w:t>К должен быть стойким к ледовым нагрузкам 3 зоны согласно ПУЭ издание №7.</w:t>
            </w:r>
          </w:p>
          <w:p w:rsidR="001F262A" w:rsidRPr="007E1D5E" w:rsidRDefault="001F262A" w:rsidP="00236E8D">
            <w:pPr>
              <w:pStyle w:val="a3"/>
              <w:spacing w:line="240" w:lineRule="auto"/>
              <w:ind w:left="915"/>
              <w:jc w:val="both"/>
              <w:rPr>
                <w:rFonts w:cs="Times New Roman"/>
                <w:sz w:val="28"/>
                <w:szCs w:val="28"/>
              </w:rPr>
            </w:pPr>
          </w:p>
          <w:p w:rsidR="00366FC7" w:rsidRPr="007E1D5E" w:rsidRDefault="00366FC7" w:rsidP="001F262A">
            <w:pPr>
              <w:pStyle w:val="1"/>
              <w:numPr>
                <w:ilvl w:val="0"/>
                <w:numId w:val="38"/>
              </w:numPr>
              <w:spacing w:line="240" w:lineRule="auto"/>
            </w:pPr>
            <w:bookmarkStart w:id="8" w:name="_Toc492459659"/>
            <w:r w:rsidRPr="007E1D5E">
              <w:t>ТРЕБОВАНИ</w:t>
            </w:r>
            <w:r w:rsidR="003A3C57" w:rsidRPr="007E1D5E">
              <w:t>Е СТОЙКОСТИ К ВНЕШНИМ ВОЗДЕЙСТВУЮЩИМ ФАКТОРАМ</w:t>
            </w:r>
            <w:bookmarkEnd w:id="8"/>
          </w:p>
          <w:p w:rsidR="00360037" w:rsidRPr="007E1D5E" w:rsidRDefault="00360037" w:rsidP="001F262A">
            <w:pPr>
              <w:pStyle w:val="a3"/>
              <w:numPr>
                <w:ilvl w:val="1"/>
                <w:numId w:val="38"/>
              </w:numPr>
              <w:spacing w:line="240" w:lineRule="auto"/>
              <w:rPr>
                <w:sz w:val="28"/>
                <w:szCs w:val="28"/>
              </w:rPr>
            </w:pPr>
            <w:r w:rsidRPr="007E1D5E">
              <w:rPr>
                <w:sz w:val="28"/>
                <w:szCs w:val="28"/>
              </w:rPr>
              <w:t>Рабочий температурный диапазон</w:t>
            </w:r>
            <w:r w:rsidR="003A3C57" w:rsidRPr="007E1D5E">
              <w:rPr>
                <w:sz w:val="28"/>
                <w:szCs w:val="28"/>
              </w:rPr>
              <w:t xml:space="preserve"> для кабелей в оболочке из светостабилизированного полиэтилена</w:t>
            </w:r>
            <w:r w:rsidRPr="007E1D5E">
              <w:rPr>
                <w:sz w:val="28"/>
                <w:szCs w:val="28"/>
              </w:rPr>
              <w:t xml:space="preserve">: - </w:t>
            </w:r>
            <w:r w:rsidR="00481DCA" w:rsidRPr="007E1D5E">
              <w:rPr>
                <w:sz w:val="28"/>
                <w:szCs w:val="28"/>
              </w:rPr>
              <w:t>45</w:t>
            </w:r>
            <w:r w:rsidRPr="007E1D5E">
              <w:rPr>
                <w:sz w:val="28"/>
                <w:szCs w:val="28"/>
              </w:rPr>
              <w:t>…</w:t>
            </w:r>
            <w:r w:rsidR="00E07AB9" w:rsidRPr="007E1D5E">
              <w:rPr>
                <w:sz w:val="28"/>
                <w:szCs w:val="28"/>
              </w:rPr>
              <w:t>+</w:t>
            </w:r>
            <w:r w:rsidR="00481DCA" w:rsidRPr="007E1D5E">
              <w:rPr>
                <w:sz w:val="28"/>
                <w:szCs w:val="28"/>
              </w:rPr>
              <w:t>6</w:t>
            </w:r>
            <w:r w:rsidR="003A3C57" w:rsidRPr="007E1D5E">
              <w:rPr>
                <w:sz w:val="28"/>
                <w:szCs w:val="28"/>
              </w:rPr>
              <w:t xml:space="preserve">0 </w:t>
            </w:r>
            <w:r w:rsidR="003A3C57" w:rsidRPr="007E1D5E">
              <w:rPr>
                <w:rFonts w:eastAsia="TimesNewRoman" w:cs="TimesNewRoman"/>
                <w:sz w:val="28"/>
                <w:szCs w:val="28"/>
                <w:vertAlign w:val="superscript"/>
              </w:rPr>
              <w:t>0</w:t>
            </w:r>
            <w:r w:rsidR="003A3C57" w:rsidRPr="007E1D5E">
              <w:rPr>
                <w:rFonts w:eastAsia="TimesNewRoman" w:cs="TimesNewRoman"/>
                <w:sz w:val="28"/>
                <w:szCs w:val="28"/>
              </w:rPr>
              <w:t>С</w:t>
            </w:r>
            <w:r w:rsidR="003A3C57" w:rsidRPr="007E1D5E">
              <w:rPr>
                <w:sz w:val="28"/>
                <w:szCs w:val="28"/>
              </w:rPr>
              <w:t>.</w:t>
            </w:r>
          </w:p>
          <w:p w:rsidR="007F0663" w:rsidRPr="007E1D5E" w:rsidRDefault="003A3C57" w:rsidP="001F262A">
            <w:pPr>
              <w:pStyle w:val="a3"/>
              <w:numPr>
                <w:ilvl w:val="1"/>
                <w:numId w:val="38"/>
              </w:numPr>
              <w:spacing w:line="240" w:lineRule="auto"/>
              <w:jc w:val="both"/>
              <w:rPr>
                <w:sz w:val="28"/>
                <w:szCs w:val="28"/>
              </w:rPr>
            </w:pPr>
            <w:r w:rsidRPr="007E1D5E">
              <w:rPr>
                <w:sz w:val="28"/>
                <w:szCs w:val="28"/>
              </w:rPr>
              <w:t xml:space="preserve">Кабели должны быть стойкими к воздействию повышенной относительной влажности воздуха до 98% при температуре до 35 </w:t>
            </w:r>
            <w:r w:rsidRPr="007E1D5E">
              <w:rPr>
                <w:rFonts w:eastAsia="TimesNewRoman" w:cs="TimesNewRoman"/>
                <w:sz w:val="28"/>
                <w:szCs w:val="28"/>
                <w:vertAlign w:val="superscript"/>
              </w:rPr>
              <w:t>0</w:t>
            </w:r>
            <w:r w:rsidRPr="007E1D5E">
              <w:rPr>
                <w:rFonts w:eastAsia="TimesNewRoman" w:cs="TimesNewRoman"/>
                <w:sz w:val="28"/>
                <w:szCs w:val="28"/>
              </w:rPr>
              <w:t>С.</w:t>
            </w:r>
          </w:p>
          <w:p w:rsidR="007B1B20" w:rsidRPr="007E1D5E" w:rsidRDefault="007B1B20" w:rsidP="001F262A">
            <w:pPr>
              <w:pStyle w:val="a3"/>
              <w:numPr>
                <w:ilvl w:val="1"/>
                <w:numId w:val="38"/>
              </w:numPr>
              <w:spacing w:line="240" w:lineRule="auto"/>
              <w:jc w:val="both"/>
            </w:pPr>
            <w:r w:rsidRPr="007E1D5E">
              <w:rPr>
                <w:rFonts w:eastAsia="TimesNewRoman" w:cs="TimesNewRoman"/>
                <w:sz w:val="28"/>
                <w:szCs w:val="28"/>
              </w:rPr>
              <w:t xml:space="preserve">Допускает прокладку и монтаж при температуре до минус </w:t>
            </w:r>
            <w:r w:rsidR="00481DCA" w:rsidRPr="007E1D5E">
              <w:rPr>
                <w:rFonts w:eastAsia="TimesNewRoman" w:cs="TimesNewRoman"/>
                <w:sz w:val="28"/>
                <w:szCs w:val="28"/>
              </w:rPr>
              <w:t xml:space="preserve">15 </w:t>
            </w:r>
            <w:r w:rsidRPr="007E1D5E">
              <w:rPr>
                <w:rFonts w:eastAsia="TimesNewRoman" w:cs="TimesNewRoman"/>
                <w:sz w:val="28"/>
                <w:szCs w:val="28"/>
                <w:vertAlign w:val="superscript"/>
              </w:rPr>
              <w:t>0</w:t>
            </w:r>
            <w:r w:rsidRPr="007E1D5E">
              <w:rPr>
                <w:rFonts w:eastAsia="TimesNewRoman" w:cs="TimesNewRoman"/>
                <w:sz w:val="28"/>
                <w:szCs w:val="28"/>
              </w:rPr>
              <w:t>С.</w:t>
            </w:r>
          </w:p>
        </w:tc>
      </w:tr>
    </w:tbl>
    <w:p w:rsidR="00BB6AEB" w:rsidRPr="007E1D5E" w:rsidRDefault="00AA7962" w:rsidP="007625AB">
      <w:pPr>
        <w:pStyle w:val="1"/>
        <w:numPr>
          <w:ilvl w:val="0"/>
          <w:numId w:val="16"/>
        </w:numPr>
        <w:spacing w:line="240" w:lineRule="auto"/>
      </w:pPr>
      <w:r w:rsidRPr="007E1D5E">
        <w:t xml:space="preserve"> </w:t>
      </w:r>
      <w:bookmarkStart w:id="9" w:name="_Toc492459660"/>
      <w:r w:rsidR="007F6E0F" w:rsidRPr="007E1D5E">
        <w:t>ТРЕБОВАНИЯ К МАРК</w:t>
      </w:r>
      <w:r w:rsidR="00962559" w:rsidRPr="007E1D5E">
        <w:t>И</w:t>
      </w:r>
      <w:r w:rsidR="007F6E0F" w:rsidRPr="007E1D5E">
        <w:t>РОВКЕ</w:t>
      </w:r>
      <w:bookmarkEnd w:id="9"/>
    </w:p>
    <w:p w:rsidR="00B311FD" w:rsidRPr="007E1D5E" w:rsidRDefault="00B311FD" w:rsidP="00B311FD">
      <w:pPr>
        <w:pStyle w:val="a3"/>
        <w:numPr>
          <w:ilvl w:val="1"/>
          <w:numId w:val="16"/>
        </w:numPr>
        <w:spacing w:line="240" w:lineRule="auto"/>
        <w:ind w:left="572" w:hanging="374"/>
        <w:jc w:val="both"/>
        <w:rPr>
          <w:rFonts w:cs="Times New Roman"/>
          <w:sz w:val="28"/>
          <w:szCs w:val="28"/>
        </w:rPr>
      </w:pPr>
      <w:r w:rsidRPr="007E1D5E">
        <w:rPr>
          <w:rFonts w:cs="Times New Roman"/>
          <w:sz w:val="28"/>
          <w:szCs w:val="28"/>
        </w:rPr>
        <w:t xml:space="preserve">Маркировка кабелей должна соответствовать требованиям </w:t>
      </w:r>
      <w:hyperlink r:id="rId9" w:history="1">
        <w:r w:rsidRPr="007E1D5E">
          <w:rPr>
            <w:rFonts w:cs="Times New Roman"/>
            <w:sz w:val="28"/>
            <w:szCs w:val="28"/>
          </w:rPr>
          <w:t>ГОСТ 18690</w:t>
        </w:r>
      </w:hyperlink>
    </w:p>
    <w:p w:rsidR="003109DD" w:rsidRPr="007E1D5E" w:rsidRDefault="003109DD" w:rsidP="00B311FD">
      <w:pPr>
        <w:pStyle w:val="a3"/>
        <w:numPr>
          <w:ilvl w:val="1"/>
          <w:numId w:val="16"/>
        </w:numPr>
        <w:spacing w:line="240" w:lineRule="auto"/>
        <w:ind w:left="572" w:hanging="374"/>
        <w:jc w:val="both"/>
        <w:rPr>
          <w:rFonts w:cs="Times New Roman"/>
          <w:sz w:val="28"/>
          <w:szCs w:val="28"/>
        </w:rPr>
      </w:pPr>
      <w:r w:rsidRPr="007E1D5E">
        <w:rPr>
          <w:rFonts w:cs="Times New Roman"/>
          <w:sz w:val="28"/>
          <w:szCs w:val="28"/>
        </w:rPr>
        <w:t>На нар</w:t>
      </w:r>
      <w:r w:rsidR="001C629C" w:rsidRPr="007E1D5E">
        <w:rPr>
          <w:rFonts w:cs="Times New Roman"/>
          <w:sz w:val="28"/>
          <w:szCs w:val="28"/>
        </w:rPr>
        <w:t xml:space="preserve">ужной поверхности </w:t>
      </w:r>
      <w:r w:rsidRPr="007E1D5E">
        <w:rPr>
          <w:rFonts w:cs="Times New Roman"/>
          <w:sz w:val="28"/>
          <w:szCs w:val="28"/>
        </w:rPr>
        <w:t>оболочки</w:t>
      </w:r>
      <w:r w:rsidR="001C629C" w:rsidRPr="007E1D5E">
        <w:rPr>
          <w:rFonts w:cs="Times New Roman"/>
          <w:sz w:val="28"/>
          <w:szCs w:val="28"/>
        </w:rPr>
        <w:t xml:space="preserve"> кабел</w:t>
      </w:r>
      <w:r w:rsidR="00C7038F" w:rsidRPr="007E1D5E">
        <w:rPr>
          <w:rFonts w:cs="Times New Roman"/>
          <w:sz w:val="28"/>
          <w:szCs w:val="28"/>
        </w:rPr>
        <w:t>ей</w:t>
      </w:r>
      <w:r w:rsidRPr="007E1D5E">
        <w:rPr>
          <w:rFonts w:cs="Times New Roman"/>
          <w:sz w:val="28"/>
          <w:szCs w:val="28"/>
        </w:rPr>
        <w:t xml:space="preserve"> с интервалом не более 1 м должн</w:t>
      </w:r>
      <w:r w:rsidR="001C629C" w:rsidRPr="007E1D5E">
        <w:rPr>
          <w:rFonts w:cs="Times New Roman"/>
          <w:sz w:val="28"/>
          <w:szCs w:val="28"/>
        </w:rPr>
        <w:t>а</w:t>
      </w:r>
      <w:r w:rsidRPr="007E1D5E">
        <w:rPr>
          <w:rFonts w:cs="Times New Roman"/>
          <w:sz w:val="28"/>
          <w:szCs w:val="28"/>
        </w:rPr>
        <w:t xml:space="preserve"> быть нанесен</w:t>
      </w:r>
      <w:r w:rsidR="001C629C" w:rsidRPr="007E1D5E">
        <w:rPr>
          <w:rFonts w:cs="Times New Roman"/>
          <w:sz w:val="28"/>
          <w:szCs w:val="28"/>
        </w:rPr>
        <w:t>а</w:t>
      </w:r>
      <w:r w:rsidRPr="007E1D5E">
        <w:rPr>
          <w:rFonts w:cs="Times New Roman"/>
          <w:sz w:val="28"/>
          <w:szCs w:val="28"/>
        </w:rPr>
        <w:t xml:space="preserve"> </w:t>
      </w:r>
      <w:r w:rsidR="001C629C" w:rsidRPr="007E1D5E">
        <w:rPr>
          <w:rFonts w:cs="Times New Roman"/>
          <w:sz w:val="28"/>
          <w:szCs w:val="28"/>
        </w:rPr>
        <w:t>маркировка, содержащая:</w:t>
      </w:r>
    </w:p>
    <w:p w:rsidR="003109DD" w:rsidRPr="007E1D5E" w:rsidRDefault="00570E4F" w:rsidP="00793C79">
      <w:pPr>
        <w:pStyle w:val="a3"/>
        <w:numPr>
          <w:ilvl w:val="2"/>
          <w:numId w:val="16"/>
        </w:numPr>
        <w:spacing w:line="240" w:lineRule="auto"/>
        <w:ind w:left="572" w:hanging="5"/>
        <w:jc w:val="both"/>
        <w:rPr>
          <w:rFonts w:cs="Times New Roman"/>
          <w:sz w:val="28"/>
          <w:szCs w:val="28"/>
        </w:rPr>
      </w:pPr>
      <w:r w:rsidRPr="007E1D5E">
        <w:rPr>
          <w:rFonts w:cs="Times New Roman"/>
          <w:sz w:val="28"/>
          <w:szCs w:val="28"/>
        </w:rPr>
        <w:t>Марку</w:t>
      </w:r>
      <w:r w:rsidR="006569A6" w:rsidRPr="007E1D5E">
        <w:rPr>
          <w:rFonts w:cs="Times New Roman"/>
          <w:sz w:val="28"/>
          <w:szCs w:val="28"/>
        </w:rPr>
        <w:t xml:space="preserve"> кабеля</w:t>
      </w:r>
      <w:r w:rsidR="002544E4" w:rsidRPr="007E1D5E">
        <w:rPr>
          <w:rFonts w:cs="Times New Roman"/>
          <w:sz w:val="28"/>
          <w:szCs w:val="28"/>
        </w:rPr>
        <w:t xml:space="preserve"> (</w:t>
      </w:r>
      <w:r w:rsidR="003C7CD1" w:rsidRPr="007E1D5E">
        <w:rPr>
          <w:rFonts w:cs="Times New Roman"/>
          <w:sz w:val="28"/>
          <w:szCs w:val="28"/>
        </w:rPr>
        <w:t>в соответствии с сертификатом</w:t>
      </w:r>
      <w:r w:rsidR="002544E4" w:rsidRPr="007E1D5E">
        <w:rPr>
          <w:rFonts w:cs="Times New Roman"/>
          <w:sz w:val="28"/>
          <w:szCs w:val="28"/>
        </w:rPr>
        <w:t>)</w:t>
      </w:r>
      <w:r w:rsidR="003C7CD1" w:rsidRPr="007E1D5E">
        <w:rPr>
          <w:rFonts w:cs="Times New Roman"/>
          <w:sz w:val="28"/>
          <w:szCs w:val="28"/>
        </w:rPr>
        <w:t>.</w:t>
      </w:r>
    </w:p>
    <w:p w:rsidR="006569A6" w:rsidRPr="007E1D5E" w:rsidRDefault="00570E4F" w:rsidP="00793C79">
      <w:pPr>
        <w:pStyle w:val="a3"/>
        <w:numPr>
          <w:ilvl w:val="2"/>
          <w:numId w:val="16"/>
        </w:numPr>
        <w:spacing w:line="240" w:lineRule="auto"/>
        <w:ind w:left="993" w:hanging="374"/>
        <w:jc w:val="both"/>
        <w:rPr>
          <w:rFonts w:cs="Times New Roman"/>
          <w:sz w:val="28"/>
          <w:szCs w:val="28"/>
        </w:rPr>
      </w:pPr>
      <w:r w:rsidRPr="007E1D5E">
        <w:rPr>
          <w:sz w:val="28"/>
          <w:szCs w:val="28"/>
        </w:rPr>
        <w:t>Число элементов и тип их скрутки, диаметр жил.</w:t>
      </w:r>
    </w:p>
    <w:p w:rsidR="006569A6" w:rsidRPr="007E1D5E" w:rsidRDefault="00F07D0D" w:rsidP="00793C79">
      <w:pPr>
        <w:pStyle w:val="a3"/>
        <w:numPr>
          <w:ilvl w:val="2"/>
          <w:numId w:val="16"/>
        </w:numPr>
        <w:spacing w:line="240" w:lineRule="auto"/>
        <w:ind w:left="572" w:hanging="5"/>
        <w:jc w:val="both"/>
        <w:rPr>
          <w:rFonts w:cs="Times New Roman"/>
          <w:sz w:val="28"/>
          <w:szCs w:val="28"/>
        </w:rPr>
      </w:pPr>
      <w:r w:rsidRPr="007E1D5E">
        <w:rPr>
          <w:sz w:val="28"/>
          <w:szCs w:val="28"/>
        </w:rPr>
        <w:t>Метровые мерные метки длины</w:t>
      </w:r>
      <w:r w:rsidR="00570E4F" w:rsidRPr="007E1D5E">
        <w:rPr>
          <w:sz w:val="28"/>
          <w:szCs w:val="28"/>
        </w:rPr>
        <w:t>.</w:t>
      </w:r>
    </w:p>
    <w:p w:rsidR="006569A6" w:rsidRPr="007E1D5E" w:rsidRDefault="00570E4F" w:rsidP="00793C79">
      <w:pPr>
        <w:pStyle w:val="a3"/>
        <w:numPr>
          <w:ilvl w:val="2"/>
          <w:numId w:val="16"/>
        </w:numPr>
        <w:spacing w:line="240" w:lineRule="auto"/>
        <w:ind w:left="572" w:hanging="5"/>
        <w:jc w:val="both"/>
        <w:rPr>
          <w:rFonts w:cs="Times New Roman"/>
          <w:sz w:val="28"/>
          <w:szCs w:val="28"/>
        </w:rPr>
      </w:pPr>
      <w:r w:rsidRPr="007E1D5E">
        <w:rPr>
          <w:sz w:val="28"/>
          <w:szCs w:val="28"/>
        </w:rPr>
        <w:t>Год изготовления кабеля.</w:t>
      </w:r>
    </w:p>
    <w:p w:rsidR="00CC4AD5" w:rsidRPr="007E1D5E" w:rsidRDefault="00CC4AD5" w:rsidP="00236E8D">
      <w:pPr>
        <w:pStyle w:val="a3"/>
        <w:numPr>
          <w:ilvl w:val="2"/>
          <w:numId w:val="16"/>
        </w:numPr>
        <w:spacing w:line="240" w:lineRule="auto"/>
        <w:ind w:left="993" w:hanging="426"/>
        <w:jc w:val="both"/>
        <w:rPr>
          <w:rFonts w:cs="Times New Roman"/>
          <w:sz w:val="28"/>
          <w:szCs w:val="28"/>
        </w:rPr>
      </w:pPr>
      <w:r w:rsidRPr="007E1D5E">
        <w:rPr>
          <w:rFonts w:cs="Times New Roman"/>
          <w:sz w:val="28"/>
          <w:szCs w:val="28"/>
        </w:rPr>
        <w:t>Маркировка должна быть четкой и прочной.</w:t>
      </w:r>
    </w:p>
    <w:p w:rsidR="00CC4AD5" w:rsidRPr="007E1D5E" w:rsidRDefault="00CC4AD5" w:rsidP="00347107">
      <w:pPr>
        <w:pStyle w:val="a3"/>
        <w:numPr>
          <w:ilvl w:val="1"/>
          <w:numId w:val="16"/>
        </w:numPr>
        <w:spacing w:line="240" w:lineRule="auto"/>
        <w:ind w:left="572" w:hanging="374"/>
        <w:jc w:val="both"/>
        <w:rPr>
          <w:rFonts w:cs="Times New Roman"/>
          <w:sz w:val="28"/>
          <w:szCs w:val="28"/>
        </w:rPr>
      </w:pPr>
      <w:r w:rsidRPr="007E1D5E">
        <w:rPr>
          <w:rFonts w:cs="Times New Roman"/>
          <w:sz w:val="28"/>
          <w:szCs w:val="28"/>
        </w:rPr>
        <w:t xml:space="preserve">На </w:t>
      </w:r>
      <w:r w:rsidR="00FD2ED8" w:rsidRPr="007E1D5E">
        <w:rPr>
          <w:rFonts w:cs="Times New Roman"/>
          <w:sz w:val="28"/>
          <w:szCs w:val="28"/>
        </w:rPr>
        <w:t>ярлыке, прикрепленном к бухте, должны быть указаны</w:t>
      </w:r>
      <w:r w:rsidRPr="007E1D5E">
        <w:rPr>
          <w:rFonts w:cs="Times New Roman"/>
          <w:sz w:val="28"/>
          <w:szCs w:val="28"/>
        </w:rPr>
        <w:t>:</w:t>
      </w:r>
    </w:p>
    <w:p w:rsidR="00CC4AD5" w:rsidRPr="007E1D5E" w:rsidRDefault="00CC4AD5" w:rsidP="00793C79">
      <w:pPr>
        <w:pStyle w:val="a3"/>
        <w:numPr>
          <w:ilvl w:val="2"/>
          <w:numId w:val="16"/>
        </w:numPr>
        <w:spacing w:line="240" w:lineRule="auto"/>
        <w:ind w:left="572" w:hanging="5"/>
        <w:jc w:val="both"/>
        <w:rPr>
          <w:rFonts w:cs="Times New Roman"/>
          <w:sz w:val="28"/>
          <w:szCs w:val="28"/>
        </w:rPr>
      </w:pPr>
      <w:r w:rsidRPr="007E1D5E">
        <w:rPr>
          <w:sz w:val="28"/>
          <w:szCs w:val="28"/>
        </w:rPr>
        <w:t>Товарный знак или наименование предприятия- изготовителя.</w:t>
      </w:r>
    </w:p>
    <w:p w:rsidR="00CC4AD5" w:rsidRPr="007E1D5E" w:rsidRDefault="00FD2ED8" w:rsidP="00793C79">
      <w:pPr>
        <w:pStyle w:val="a3"/>
        <w:numPr>
          <w:ilvl w:val="2"/>
          <w:numId w:val="16"/>
        </w:numPr>
        <w:spacing w:line="240" w:lineRule="auto"/>
        <w:ind w:left="572" w:hanging="5"/>
        <w:jc w:val="both"/>
        <w:rPr>
          <w:rFonts w:cs="Times New Roman"/>
          <w:sz w:val="28"/>
          <w:szCs w:val="28"/>
        </w:rPr>
      </w:pPr>
      <w:r w:rsidRPr="007E1D5E">
        <w:rPr>
          <w:rFonts w:cs="Times New Roman"/>
          <w:sz w:val="28"/>
          <w:szCs w:val="28"/>
        </w:rPr>
        <w:t>Условное обозначение кабеля, включая обозначение технических условий</w:t>
      </w:r>
      <w:r w:rsidR="00CC4AD5" w:rsidRPr="007E1D5E">
        <w:rPr>
          <w:rFonts w:cs="Times New Roman"/>
          <w:sz w:val="28"/>
          <w:szCs w:val="28"/>
        </w:rPr>
        <w:t>.</w:t>
      </w:r>
    </w:p>
    <w:p w:rsidR="00CC4AD5" w:rsidRPr="007E1D5E" w:rsidRDefault="00C7038F" w:rsidP="00793C79">
      <w:pPr>
        <w:pStyle w:val="a3"/>
        <w:numPr>
          <w:ilvl w:val="2"/>
          <w:numId w:val="16"/>
        </w:numPr>
        <w:spacing w:line="240" w:lineRule="auto"/>
        <w:ind w:left="572" w:hanging="5"/>
        <w:jc w:val="both"/>
        <w:rPr>
          <w:rFonts w:cs="Times New Roman"/>
          <w:sz w:val="28"/>
          <w:szCs w:val="28"/>
        </w:rPr>
      </w:pPr>
      <w:r w:rsidRPr="007E1D5E">
        <w:rPr>
          <w:sz w:val="28"/>
          <w:szCs w:val="28"/>
        </w:rPr>
        <w:t>Дата изготовления</w:t>
      </w:r>
      <w:r w:rsidR="00CC4AD5" w:rsidRPr="007E1D5E">
        <w:rPr>
          <w:sz w:val="28"/>
          <w:szCs w:val="28"/>
        </w:rPr>
        <w:t>.</w:t>
      </w:r>
    </w:p>
    <w:p w:rsidR="00CC4AD5" w:rsidRPr="007E1D5E" w:rsidRDefault="00C7038F" w:rsidP="00793C79">
      <w:pPr>
        <w:pStyle w:val="a3"/>
        <w:numPr>
          <w:ilvl w:val="2"/>
          <w:numId w:val="16"/>
        </w:numPr>
        <w:spacing w:line="240" w:lineRule="auto"/>
        <w:ind w:left="572" w:hanging="5"/>
        <w:jc w:val="both"/>
        <w:rPr>
          <w:rFonts w:cs="Times New Roman"/>
          <w:sz w:val="28"/>
          <w:szCs w:val="28"/>
        </w:rPr>
      </w:pPr>
      <w:r w:rsidRPr="007E1D5E">
        <w:rPr>
          <w:sz w:val="28"/>
          <w:szCs w:val="28"/>
        </w:rPr>
        <w:t>Длина кабеля в метрах</w:t>
      </w:r>
      <w:r w:rsidR="00CC4AD5" w:rsidRPr="007E1D5E">
        <w:rPr>
          <w:sz w:val="28"/>
          <w:szCs w:val="28"/>
        </w:rPr>
        <w:t>.</w:t>
      </w:r>
    </w:p>
    <w:p w:rsidR="00C7038F" w:rsidRPr="007E1D5E" w:rsidRDefault="00C7038F" w:rsidP="00793C79">
      <w:pPr>
        <w:pStyle w:val="a3"/>
        <w:numPr>
          <w:ilvl w:val="2"/>
          <w:numId w:val="16"/>
        </w:numPr>
        <w:spacing w:line="240" w:lineRule="auto"/>
        <w:ind w:left="572" w:hanging="5"/>
        <w:jc w:val="both"/>
        <w:rPr>
          <w:rFonts w:cs="Times New Roman"/>
          <w:sz w:val="28"/>
          <w:szCs w:val="28"/>
        </w:rPr>
      </w:pPr>
      <w:r w:rsidRPr="007E1D5E">
        <w:rPr>
          <w:sz w:val="28"/>
          <w:szCs w:val="28"/>
        </w:rPr>
        <w:t xml:space="preserve">Номер партии или заводской номер </w:t>
      </w:r>
      <w:r w:rsidR="00E230CA" w:rsidRPr="007E1D5E">
        <w:rPr>
          <w:sz w:val="28"/>
          <w:szCs w:val="28"/>
        </w:rPr>
        <w:t>бухты</w:t>
      </w:r>
      <w:r w:rsidRPr="007E1D5E">
        <w:rPr>
          <w:sz w:val="28"/>
          <w:szCs w:val="28"/>
        </w:rPr>
        <w:t>.</w:t>
      </w:r>
    </w:p>
    <w:p w:rsidR="00CC4AD5" w:rsidRPr="007E1D5E" w:rsidRDefault="00563D3C" w:rsidP="00347107">
      <w:pPr>
        <w:pStyle w:val="a3"/>
        <w:numPr>
          <w:ilvl w:val="1"/>
          <w:numId w:val="16"/>
        </w:numPr>
        <w:spacing w:line="240" w:lineRule="auto"/>
        <w:ind w:left="572" w:hanging="374"/>
        <w:jc w:val="both"/>
        <w:rPr>
          <w:rFonts w:cs="Times New Roman"/>
          <w:sz w:val="28"/>
          <w:szCs w:val="28"/>
        </w:rPr>
      </w:pPr>
      <w:r w:rsidRPr="007E1D5E">
        <w:rPr>
          <w:rFonts w:cs="Times New Roman"/>
          <w:sz w:val="28"/>
          <w:szCs w:val="28"/>
        </w:rPr>
        <w:t>На ярлыке должно быть проставлено клеймо технического контроля.</w:t>
      </w:r>
    </w:p>
    <w:p w:rsidR="00AE329B" w:rsidRPr="007E1D5E" w:rsidRDefault="00AE329B" w:rsidP="00AE329B">
      <w:pPr>
        <w:pStyle w:val="a3"/>
        <w:spacing w:line="240" w:lineRule="auto"/>
        <w:ind w:left="572"/>
        <w:jc w:val="both"/>
        <w:rPr>
          <w:rFonts w:cs="Times New Roman"/>
        </w:rPr>
      </w:pPr>
    </w:p>
    <w:p w:rsidR="007F6E0F" w:rsidRPr="007E1D5E" w:rsidRDefault="007F6E0F" w:rsidP="007625AB">
      <w:pPr>
        <w:pStyle w:val="1"/>
        <w:numPr>
          <w:ilvl w:val="0"/>
          <w:numId w:val="16"/>
        </w:numPr>
        <w:spacing w:line="240" w:lineRule="auto"/>
      </w:pPr>
      <w:bookmarkStart w:id="10" w:name="_Toc492459661"/>
      <w:r w:rsidRPr="007E1D5E">
        <w:t>ТРЕБОВАНИЯ К ПРОИЗВОДИТЕЛЮ</w:t>
      </w:r>
      <w:bookmarkEnd w:id="10"/>
    </w:p>
    <w:p w:rsidR="00B3362D" w:rsidRPr="007E1D5E" w:rsidRDefault="00B3362D" w:rsidP="00B3362D">
      <w:pPr>
        <w:pStyle w:val="a3"/>
        <w:numPr>
          <w:ilvl w:val="0"/>
          <w:numId w:val="45"/>
        </w:numPr>
        <w:jc w:val="both"/>
        <w:rPr>
          <w:vanish/>
          <w:sz w:val="28"/>
          <w:szCs w:val="28"/>
        </w:rPr>
      </w:pPr>
      <w:bookmarkStart w:id="11" w:name="_Toc443330488"/>
    </w:p>
    <w:p w:rsidR="00B3362D" w:rsidRPr="007E1D5E" w:rsidRDefault="00B3362D" w:rsidP="00B3362D">
      <w:pPr>
        <w:pStyle w:val="a3"/>
        <w:numPr>
          <w:ilvl w:val="0"/>
          <w:numId w:val="45"/>
        </w:numPr>
        <w:jc w:val="both"/>
        <w:rPr>
          <w:vanish/>
          <w:sz w:val="28"/>
          <w:szCs w:val="28"/>
        </w:rPr>
      </w:pPr>
    </w:p>
    <w:p w:rsidR="00B3362D" w:rsidRPr="007E1D5E" w:rsidRDefault="00B3362D" w:rsidP="00B3362D">
      <w:pPr>
        <w:pStyle w:val="a3"/>
        <w:numPr>
          <w:ilvl w:val="0"/>
          <w:numId w:val="45"/>
        </w:numPr>
        <w:jc w:val="both"/>
        <w:rPr>
          <w:vanish/>
          <w:sz w:val="28"/>
          <w:szCs w:val="28"/>
        </w:rPr>
      </w:pPr>
    </w:p>
    <w:p w:rsidR="00B3362D" w:rsidRPr="007E1D5E" w:rsidRDefault="00B3362D" w:rsidP="00B3362D">
      <w:pPr>
        <w:pStyle w:val="a3"/>
        <w:numPr>
          <w:ilvl w:val="0"/>
          <w:numId w:val="45"/>
        </w:numPr>
        <w:jc w:val="both"/>
        <w:rPr>
          <w:vanish/>
          <w:sz w:val="28"/>
          <w:szCs w:val="28"/>
        </w:rPr>
      </w:pPr>
    </w:p>
    <w:p w:rsidR="00B3362D" w:rsidRPr="007E1D5E" w:rsidRDefault="00B3362D" w:rsidP="00B3362D">
      <w:pPr>
        <w:pStyle w:val="a3"/>
        <w:numPr>
          <w:ilvl w:val="0"/>
          <w:numId w:val="45"/>
        </w:numPr>
        <w:jc w:val="both"/>
        <w:rPr>
          <w:vanish/>
          <w:sz w:val="28"/>
          <w:szCs w:val="28"/>
        </w:rPr>
      </w:pPr>
    </w:p>
    <w:p w:rsidR="00B3362D" w:rsidRPr="007E1D5E" w:rsidRDefault="00B3362D" w:rsidP="00B3362D">
      <w:pPr>
        <w:pStyle w:val="a3"/>
        <w:numPr>
          <w:ilvl w:val="0"/>
          <w:numId w:val="45"/>
        </w:numPr>
        <w:jc w:val="both"/>
        <w:rPr>
          <w:vanish/>
          <w:sz w:val="28"/>
          <w:szCs w:val="28"/>
        </w:rPr>
      </w:pPr>
    </w:p>
    <w:p w:rsidR="00B3362D" w:rsidRPr="007E1D5E" w:rsidRDefault="00B3362D" w:rsidP="00B3362D">
      <w:pPr>
        <w:pStyle w:val="a3"/>
        <w:numPr>
          <w:ilvl w:val="0"/>
          <w:numId w:val="45"/>
        </w:numPr>
        <w:jc w:val="both"/>
        <w:rPr>
          <w:vanish/>
          <w:sz w:val="28"/>
          <w:szCs w:val="28"/>
        </w:rPr>
      </w:pPr>
    </w:p>
    <w:p w:rsidR="00B3362D" w:rsidRPr="007E1D5E" w:rsidRDefault="00B3362D" w:rsidP="00B3362D">
      <w:pPr>
        <w:pStyle w:val="a3"/>
        <w:numPr>
          <w:ilvl w:val="0"/>
          <w:numId w:val="45"/>
        </w:numPr>
        <w:jc w:val="both"/>
        <w:rPr>
          <w:vanish/>
          <w:sz w:val="28"/>
          <w:szCs w:val="28"/>
        </w:rPr>
      </w:pPr>
    </w:p>
    <w:p w:rsidR="0016788E" w:rsidRPr="007E1D5E" w:rsidRDefault="0016788E" w:rsidP="0016788E">
      <w:pPr>
        <w:pStyle w:val="a3"/>
        <w:numPr>
          <w:ilvl w:val="1"/>
          <w:numId w:val="45"/>
        </w:numPr>
        <w:jc w:val="both"/>
        <w:rPr>
          <w:sz w:val="28"/>
          <w:szCs w:val="28"/>
        </w:rPr>
      </w:pPr>
      <w:bookmarkStart w:id="12" w:name="_Toc443330492"/>
      <w:bookmarkEnd w:id="11"/>
      <w:r w:rsidRPr="007E1D5E">
        <w:rPr>
          <w:sz w:val="28"/>
          <w:szCs w:val="28"/>
        </w:rPr>
        <w:t>Производитель должен иметь поддерживаемую Систему Менеджмента Качества, сертифицированную на соответствие ISO-9000 и, желательно, ISO-14000.</w:t>
      </w:r>
      <w:bookmarkEnd w:id="12"/>
    </w:p>
    <w:p w:rsidR="0016788E" w:rsidRPr="007E1D5E" w:rsidRDefault="0016788E" w:rsidP="0016788E">
      <w:pPr>
        <w:pStyle w:val="a3"/>
        <w:numPr>
          <w:ilvl w:val="1"/>
          <w:numId w:val="45"/>
        </w:numPr>
        <w:jc w:val="both"/>
        <w:rPr>
          <w:sz w:val="28"/>
          <w:szCs w:val="28"/>
        </w:rPr>
      </w:pPr>
      <w:bookmarkStart w:id="13" w:name="_Toc443330494"/>
      <w:r w:rsidRPr="007E1D5E">
        <w:rPr>
          <w:sz w:val="28"/>
          <w:szCs w:val="28"/>
        </w:rPr>
        <w:t xml:space="preserve">Производитель должен </w:t>
      </w:r>
      <w:r w:rsidR="00D552B8" w:rsidRPr="007E1D5E">
        <w:rPr>
          <w:sz w:val="28"/>
          <w:szCs w:val="28"/>
        </w:rPr>
        <w:t>предоставить наименование рекомендуемой арматуры</w:t>
      </w:r>
      <w:bookmarkEnd w:id="13"/>
      <w:r w:rsidR="0011644A" w:rsidRPr="007E1D5E">
        <w:rPr>
          <w:sz w:val="28"/>
          <w:szCs w:val="28"/>
        </w:rPr>
        <w:t xml:space="preserve"> при строительстве/инсталляции линии связи.</w:t>
      </w:r>
    </w:p>
    <w:p w:rsidR="0016788E" w:rsidRPr="007E1D5E" w:rsidRDefault="0016788E" w:rsidP="0016788E">
      <w:pPr>
        <w:pStyle w:val="a3"/>
        <w:numPr>
          <w:ilvl w:val="1"/>
          <w:numId w:val="45"/>
        </w:numPr>
        <w:jc w:val="both"/>
        <w:rPr>
          <w:sz w:val="28"/>
          <w:szCs w:val="28"/>
        </w:rPr>
      </w:pPr>
      <w:bookmarkStart w:id="14" w:name="_Toc443330495"/>
      <w:r w:rsidRPr="007E1D5E">
        <w:rPr>
          <w:sz w:val="28"/>
          <w:szCs w:val="28"/>
        </w:rPr>
        <w:t>Поставщик должен располагать специалистами, с подтвержденным опытом работы</w:t>
      </w:r>
      <w:r w:rsidR="00D552B8" w:rsidRPr="007E1D5E">
        <w:rPr>
          <w:sz w:val="28"/>
          <w:szCs w:val="28"/>
        </w:rPr>
        <w:t xml:space="preserve"> по монтажу своего кабеля</w:t>
      </w:r>
      <w:r w:rsidRPr="007E1D5E">
        <w:rPr>
          <w:sz w:val="28"/>
          <w:szCs w:val="28"/>
        </w:rPr>
        <w:t>, для решения технических вопросов на месте проведения работ. Допускается привлечение субподрядной инжиниринговой компании для выполнения данных работ, специалистам которой, Поставщик выдаст доверенность для решения данных задач от имени Поставщика. Перечень возможных технических вопросов, решаемых специалистами, но, не ограничиваясь этим:</w:t>
      </w:r>
      <w:bookmarkEnd w:id="14"/>
      <w:r w:rsidRPr="007E1D5E">
        <w:rPr>
          <w:sz w:val="28"/>
          <w:szCs w:val="28"/>
        </w:rPr>
        <w:t xml:space="preserve"> </w:t>
      </w:r>
    </w:p>
    <w:p w:rsidR="00D828FC" w:rsidRPr="007E1D5E" w:rsidRDefault="00D828FC" w:rsidP="0016788E">
      <w:pPr>
        <w:pStyle w:val="a3"/>
        <w:numPr>
          <w:ilvl w:val="1"/>
          <w:numId w:val="45"/>
        </w:numPr>
        <w:jc w:val="both"/>
        <w:rPr>
          <w:sz w:val="28"/>
          <w:szCs w:val="28"/>
        </w:rPr>
      </w:pPr>
      <w:r w:rsidRPr="007E1D5E">
        <w:rPr>
          <w:sz w:val="28"/>
          <w:szCs w:val="28"/>
        </w:rPr>
        <w:t>Поставщик должен иметь сертификат</w:t>
      </w:r>
      <w:r w:rsidR="00F9222F" w:rsidRPr="007E1D5E">
        <w:rPr>
          <w:sz w:val="28"/>
          <w:szCs w:val="28"/>
        </w:rPr>
        <w:t xml:space="preserve"> соответствия</w:t>
      </w:r>
      <w:r w:rsidRPr="007E1D5E">
        <w:rPr>
          <w:sz w:val="28"/>
          <w:szCs w:val="28"/>
        </w:rPr>
        <w:t xml:space="preserve"> «</w:t>
      </w:r>
      <w:r w:rsidR="00F9222F" w:rsidRPr="007E1D5E">
        <w:rPr>
          <w:sz w:val="28"/>
          <w:szCs w:val="28"/>
        </w:rPr>
        <w:t>Технического регламента таможенного союза</w:t>
      </w:r>
      <w:r w:rsidRPr="007E1D5E">
        <w:rPr>
          <w:sz w:val="28"/>
          <w:szCs w:val="28"/>
        </w:rPr>
        <w:t>»</w:t>
      </w:r>
    </w:p>
    <w:p w:rsidR="00EB7EFB" w:rsidRPr="007E1D5E" w:rsidRDefault="00CF1CB5" w:rsidP="007625AB">
      <w:pPr>
        <w:pStyle w:val="1"/>
        <w:numPr>
          <w:ilvl w:val="0"/>
          <w:numId w:val="16"/>
        </w:numPr>
        <w:spacing w:line="240" w:lineRule="auto"/>
      </w:pPr>
      <w:bookmarkStart w:id="15" w:name="_Toc492459662"/>
      <w:r w:rsidRPr="007E1D5E">
        <w:t>ТРЕБОВАНИЯ БЕЗОПАСНОСТИ И ОХРАНЫ</w:t>
      </w:r>
      <w:r w:rsidR="00EB7EFB" w:rsidRPr="007E1D5E">
        <w:t xml:space="preserve"> ОКРУЖАЮЩЕЙ СРЕДЫ</w:t>
      </w:r>
      <w:bookmarkEnd w:id="15"/>
    </w:p>
    <w:p w:rsidR="00CF1CB5" w:rsidRPr="007E1D5E" w:rsidRDefault="00CF1CB5" w:rsidP="00347107">
      <w:pPr>
        <w:pStyle w:val="a3"/>
        <w:numPr>
          <w:ilvl w:val="1"/>
          <w:numId w:val="16"/>
        </w:numPr>
        <w:spacing w:line="240" w:lineRule="auto"/>
        <w:ind w:left="572" w:hanging="374"/>
        <w:jc w:val="both"/>
        <w:rPr>
          <w:rFonts w:cs="Times New Roman"/>
          <w:sz w:val="28"/>
          <w:szCs w:val="28"/>
        </w:rPr>
      </w:pPr>
      <w:r w:rsidRPr="007E1D5E">
        <w:rPr>
          <w:rFonts w:cs="Times New Roman"/>
          <w:sz w:val="28"/>
          <w:szCs w:val="28"/>
        </w:rPr>
        <w:t xml:space="preserve">Кабели должны соответствовать требованиям безопасности </w:t>
      </w:r>
      <w:r w:rsidR="00B31D5B" w:rsidRPr="007E1D5E">
        <w:rPr>
          <w:rFonts w:cs="Times New Roman"/>
          <w:sz w:val="28"/>
          <w:szCs w:val="28"/>
        </w:rPr>
        <w:t>«</w:t>
      </w:r>
      <w:r w:rsidR="00B31D5B" w:rsidRPr="007E1D5E">
        <w:rPr>
          <w:sz w:val="28"/>
          <w:szCs w:val="28"/>
        </w:rPr>
        <w:t>Система стандартов безопасности труда. Изделия электротехнические. Общие требования безопасности»</w:t>
      </w:r>
      <w:r w:rsidRPr="007E1D5E">
        <w:rPr>
          <w:rFonts w:cs="Times New Roman"/>
          <w:sz w:val="28"/>
          <w:szCs w:val="28"/>
        </w:rPr>
        <w:t xml:space="preserve"> ГОСТ 12.2.007.0</w:t>
      </w:r>
      <w:r w:rsidR="00E26509" w:rsidRPr="007E1D5E">
        <w:rPr>
          <w:rFonts w:cs="Times New Roman"/>
          <w:sz w:val="28"/>
          <w:szCs w:val="28"/>
        </w:rPr>
        <w:t xml:space="preserve"> и ГОСТ 12.2.00</w:t>
      </w:r>
      <w:r w:rsidR="00B31D5B" w:rsidRPr="007E1D5E">
        <w:rPr>
          <w:rFonts w:cs="Times New Roman"/>
          <w:sz w:val="28"/>
          <w:szCs w:val="28"/>
        </w:rPr>
        <w:t>7</w:t>
      </w:r>
      <w:r w:rsidR="00E26509" w:rsidRPr="007E1D5E">
        <w:rPr>
          <w:rFonts w:cs="Times New Roman"/>
          <w:sz w:val="28"/>
          <w:szCs w:val="28"/>
        </w:rPr>
        <w:t>.14</w:t>
      </w:r>
      <w:r w:rsidRPr="007E1D5E">
        <w:rPr>
          <w:rFonts w:cs="Times New Roman"/>
          <w:sz w:val="28"/>
          <w:szCs w:val="28"/>
        </w:rPr>
        <w:t>.</w:t>
      </w:r>
    </w:p>
    <w:p w:rsidR="001725F6" w:rsidRPr="007E1D5E" w:rsidRDefault="00CF1CB5" w:rsidP="00347107">
      <w:pPr>
        <w:pStyle w:val="a3"/>
        <w:numPr>
          <w:ilvl w:val="1"/>
          <w:numId w:val="16"/>
        </w:numPr>
        <w:spacing w:line="240" w:lineRule="auto"/>
        <w:ind w:left="572" w:hanging="374"/>
        <w:jc w:val="both"/>
        <w:rPr>
          <w:rFonts w:cs="Times New Roman"/>
          <w:sz w:val="28"/>
          <w:szCs w:val="28"/>
        </w:rPr>
      </w:pPr>
      <w:r w:rsidRPr="007E1D5E">
        <w:rPr>
          <w:rFonts w:eastAsia="TimesNewRoman" w:cs="Times New Roman"/>
          <w:sz w:val="28"/>
          <w:szCs w:val="28"/>
        </w:rPr>
        <w:t>Конструкция кабелей</w:t>
      </w:r>
      <w:r w:rsidR="001725F6" w:rsidRPr="007E1D5E">
        <w:rPr>
          <w:rFonts w:eastAsia="TimesNewRoman" w:cs="Times New Roman"/>
          <w:sz w:val="28"/>
          <w:szCs w:val="28"/>
        </w:rPr>
        <w:t xml:space="preserve"> должна исключать применение специальных мер безопаснос</w:t>
      </w:r>
      <w:r w:rsidRPr="007E1D5E">
        <w:rPr>
          <w:rFonts w:eastAsia="TimesNewRoman" w:cs="Times New Roman"/>
          <w:sz w:val="28"/>
          <w:szCs w:val="28"/>
        </w:rPr>
        <w:t>ти при их монтаже и эксплуатации</w:t>
      </w:r>
      <w:r w:rsidR="001725F6" w:rsidRPr="007E1D5E">
        <w:rPr>
          <w:rFonts w:cs="Times New Roman"/>
          <w:sz w:val="28"/>
          <w:szCs w:val="28"/>
        </w:rPr>
        <w:t>.</w:t>
      </w:r>
    </w:p>
    <w:p w:rsidR="00905233" w:rsidRPr="007E1D5E" w:rsidRDefault="008F2D1B" w:rsidP="00347107">
      <w:pPr>
        <w:pStyle w:val="a3"/>
        <w:numPr>
          <w:ilvl w:val="1"/>
          <w:numId w:val="16"/>
        </w:numPr>
        <w:spacing w:line="240" w:lineRule="auto"/>
        <w:ind w:left="572" w:hanging="374"/>
        <w:jc w:val="both"/>
        <w:rPr>
          <w:rFonts w:cs="Times New Roman"/>
          <w:sz w:val="28"/>
          <w:szCs w:val="28"/>
        </w:rPr>
      </w:pPr>
      <w:r w:rsidRPr="007E1D5E">
        <w:rPr>
          <w:rFonts w:cs="Times New Roman"/>
          <w:sz w:val="28"/>
          <w:szCs w:val="28"/>
        </w:rPr>
        <w:t>Кабели должны выдерживать испытательное напряжение между</w:t>
      </w:r>
      <w:r w:rsidR="00905233" w:rsidRPr="007E1D5E">
        <w:rPr>
          <w:rFonts w:cs="Times New Roman"/>
          <w:sz w:val="28"/>
          <w:szCs w:val="28"/>
        </w:rPr>
        <w:t xml:space="preserve"> жилами и между всеми жилами и экраном:</w:t>
      </w:r>
    </w:p>
    <w:p w:rsidR="00905233" w:rsidRPr="007E1D5E" w:rsidRDefault="00905233" w:rsidP="00347107">
      <w:pPr>
        <w:pStyle w:val="a3"/>
        <w:numPr>
          <w:ilvl w:val="0"/>
          <w:numId w:val="30"/>
        </w:numPr>
        <w:spacing w:line="240" w:lineRule="auto"/>
        <w:jc w:val="both"/>
        <w:rPr>
          <w:rFonts w:cs="Times New Roman"/>
          <w:sz w:val="28"/>
          <w:szCs w:val="28"/>
        </w:rPr>
      </w:pPr>
      <w:r w:rsidRPr="007E1D5E">
        <w:rPr>
          <w:rFonts w:cs="Times New Roman"/>
          <w:sz w:val="28"/>
          <w:szCs w:val="28"/>
        </w:rPr>
        <w:t>1 кВ постоянного тока в течение 1 мин, или</w:t>
      </w:r>
    </w:p>
    <w:p w:rsidR="00905233" w:rsidRPr="007E1D5E" w:rsidRDefault="00CE4F51" w:rsidP="00347107">
      <w:pPr>
        <w:pStyle w:val="a3"/>
        <w:numPr>
          <w:ilvl w:val="0"/>
          <w:numId w:val="30"/>
        </w:numPr>
        <w:spacing w:line="240" w:lineRule="auto"/>
        <w:jc w:val="both"/>
        <w:rPr>
          <w:rFonts w:cs="Times New Roman"/>
          <w:sz w:val="28"/>
          <w:szCs w:val="28"/>
        </w:rPr>
      </w:pPr>
      <w:r w:rsidRPr="007E1D5E">
        <w:rPr>
          <w:rFonts w:cs="Times New Roman"/>
          <w:sz w:val="28"/>
          <w:szCs w:val="28"/>
        </w:rPr>
        <w:t>2</w:t>
      </w:r>
      <w:r w:rsidR="00905233" w:rsidRPr="007E1D5E">
        <w:rPr>
          <w:rFonts w:cs="Times New Roman"/>
          <w:sz w:val="28"/>
          <w:szCs w:val="28"/>
        </w:rPr>
        <w:t>,5 кВ переменного тока в течение 2 с, или</w:t>
      </w:r>
    </w:p>
    <w:p w:rsidR="00905233" w:rsidRPr="007E1D5E" w:rsidRDefault="00905233" w:rsidP="00347107">
      <w:pPr>
        <w:pStyle w:val="a3"/>
        <w:numPr>
          <w:ilvl w:val="0"/>
          <w:numId w:val="30"/>
        </w:numPr>
        <w:spacing w:line="240" w:lineRule="auto"/>
        <w:jc w:val="both"/>
        <w:rPr>
          <w:rFonts w:cs="Times New Roman"/>
          <w:sz w:val="28"/>
          <w:szCs w:val="28"/>
        </w:rPr>
      </w:pPr>
      <w:r w:rsidRPr="007E1D5E">
        <w:rPr>
          <w:rFonts w:cs="Times New Roman"/>
          <w:sz w:val="28"/>
          <w:szCs w:val="28"/>
        </w:rPr>
        <w:t>0,7 кВ переменного тока частотой 50 Гц в течение 1 мин, или</w:t>
      </w:r>
    </w:p>
    <w:p w:rsidR="008F2D1B" w:rsidRPr="007E1D5E" w:rsidRDefault="00905233" w:rsidP="00347107">
      <w:pPr>
        <w:pStyle w:val="a3"/>
        <w:numPr>
          <w:ilvl w:val="0"/>
          <w:numId w:val="30"/>
        </w:numPr>
        <w:spacing w:line="240" w:lineRule="auto"/>
        <w:jc w:val="both"/>
        <w:rPr>
          <w:rFonts w:cs="Times New Roman"/>
          <w:sz w:val="28"/>
          <w:szCs w:val="28"/>
        </w:rPr>
      </w:pPr>
      <w:r w:rsidRPr="007E1D5E">
        <w:rPr>
          <w:rFonts w:cs="Times New Roman"/>
          <w:sz w:val="28"/>
          <w:szCs w:val="28"/>
        </w:rPr>
        <w:t>1,7 кВ переменного тока частотой 50 Гц в течение 2 с.</w:t>
      </w:r>
      <w:r w:rsidR="008F2D1B" w:rsidRPr="007E1D5E">
        <w:rPr>
          <w:rFonts w:cs="Times New Roman"/>
          <w:sz w:val="28"/>
          <w:szCs w:val="28"/>
        </w:rPr>
        <w:t xml:space="preserve"> </w:t>
      </w:r>
    </w:p>
    <w:p w:rsidR="00905233" w:rsidRPr="007E1D5E" w:rsidRDefault="00905233" w:rsidP="00347107">
      <w:pPr>
        <w:pStyle w:val="a3"/>
        <w:numPr>
          <w:ilvl w:val="1"/>
          <w:numId w:val="16"/>
        </w:numPr>
        <w:autoSpaceDE w:val="0"/>
        <w:autoSpaceDN w:val="0"/>
        <w:adjustRightInd w:val="0"/>
        <w:spacing w:line="240" w:lineRule="auto"/>
        <w:ind w:left="572" w:hanging="374"/>
        <w:jc w:val="both"/>
        <w:rPr>
          <w:rFonts w:cs="Times New Roman"/>
          <w:sz w:val="28"/>
          <w:szCs w:val="28"/>
        </w:rPr>
      </w:pPr>
      <w:r w:rsidRPr="007E1D5E">
        <w:rPr>
          <w:rFonts w:cs="Times New Roman"/>
          <w:sz w:val="28"/>
          <w:szCs w:val="28"/>
        </w:rPr>
        <w:t>Материалы конструкции кабелей при предельных температурах хранения и эксплуатации не должны выделять вредных продуктов в концентрациях, опасных для организма человека и загрязняющих окружающую среду.</w:t>
      </w:r>
    </w:p>
    <w:p w:rsidR="00AE329B" w:rsidRPr="007E1D5E" w:rsidRDefault="00AE329B" w:rsidP="00AE329B">
      <w:pPr>
        <w:pStyle w:val="a3"/>
        <w:autoSpaceDE w:val="0"/>
        <w:autoSpaceDN w:val="0"/>
        <w:adjustRightInd w:val="0"/>
        <w:spacing w:line="240" w:lineRule="auto"/>
        <w:ind w:left="572"/>
        <w:jc w:val="both"/>
        <w:rPr>
          <w:rFonts w:cs="Times New Roman"/>
        </w:rPr>
      </w:pPr>
    </w:p>
    <w:p w:rsidR="00636346" w:rsidRPr="007E1D5E" w:rsidRDefault="00636346" w:rsidP="007625AB">
      <w:pPr>
        <w:pStyle w:val="1"/>
        <w:numPr>
          <w:ilvl w:val="0"/>
          <w:numId w:val="16"/>
        </w:numPr>
        <w:spacing w:line="240" w:lineRule="auto"/>
      </w:pPr>
      <w:bookmarkStart w:id="16" w:name="_Toc492459663"/>
      <w:r w:rsidRPr="007E1D5E">
        <w:t>Т</w:t>
      </w:r>
      <w:r w:rsidR="00E93E1F" w:rsidRPr="007E1D5E">
        <w:t>РЕБОВАНИЯ</w:t>
      </w:r>
      <w:r w:rsidRPr="007E1D5E">
        <w:t xml:space="preserve"> </w:t>
      </w:r>
      <w:r w:rsidR="00F654F3" w:rsidRPr="007E1D5E">
        <w:t>НАДЕЖНОСТИ</w:t>
      </w:r>
      <w:bookmarkEnd w:id="16"/>
    </w:p>
    <w:p w:rsidR="00DF5633" w:rsidRPr="007E1D5E" w:rsidRDefault="00BB47D3" w:rsidP="000C5C40">
      <w:pPr>
        <w:pStyle w:val="a3"/>
        <w:spacing w:line="240" w:lineRule="auto"/>
        <w:ind w:left="495"/>
        <w:rPr>
          <w:rFonts w:eastAsia="TimesNewRoman" w:cs="Times New Roman"/>
          <w:sz w:val="28"/>
          <w:szCs w:val="28"/>
        </w:rPr>
      </w:pPr>
      <w:r w:rsidRPr="007E1D5E">
        <w:rPr>
          <w:sz w:val="28"/>
          <w:szCs w:val="28"/>
        </w:rPr>
        <w:t>1</w:t>
      </w:r>
      <w:r w:rsidR="00B3362D" w:rsidRPr="007E1D5E">
        <w:rPr>
          <w:sz w:val="28"/>
          <w:szCs w:val="28"/>
        </w:rPr>
        <w:t>0</w:t>
      </w:r>
      <w:r w:rsidRPr="007E1D5E">
        <w:rPr>
          <w:sz w:val="28"/>
          <w:szCs w:val="28"/>
        </w:rPr>
        <w:t>.1</w:t>
      </w:r>
      <w:r w:rsidRPr="007E1D5E">
        <w:t>.</w:t>
      </w:r>
      <w:r w:rsidR="00B311FD" w:rsidRPr="007E1D5E">
        <w:rPr>
          <w:sz w:val="28"/>
          <w:szCs w:val="28"/>
        </w:rPr>
        <w:t>Срок службы кабелей должен быть не менее 15 лет.</w:t>
      </w:r>
      <w:r w:rsidR="00662795" w:rsidRPr="007E1D5E">
        <w:rPr>
          <w:rFonts w:eastAsia="TimesNewRoman" w:cs="Times New Roman"/>
          <w:sz w:val="28"/>
          <w:szCs w:val="28"/>
        </w:rPr>
        <w:t xml:space="preserve"> </w:t>
      </w:r>
    </w:p>
    <w:p w:rsidR="00BB47D3" w:rsidRPr="007E1D5E" w:rsidRDefault="00BB47D3" w:rsidP="000C5C40">
      <w:pPr>
        <w:pStyle w:val="a3"/>
        <w:spacing w:line="240" w:lineRule="auto"/>
        <w:ind w:left="495"/>
      </w:pPr>
      <w:r w:rsidRPr="007E1D5E">
        <w:rPr>
          <w:sz w:val="28"/>
          <w:szCs w:val="28"/>
        </w:rPr>
        <w:t>1</w:t>
      </w:r>
      <w:r w:rsidR="00B3362D" w:rsidRPr="007E1D5E">
        <w:rPr>
          <w:sz w:val="28"/>
          <w:szCs w:val="28"/>
        </w:rPr>
        <w:t>0</w:t>
      </w:r>
      <w:r w:rsidRPr="007E1D5E">
        <w:rPr>
          <w:sz w:val="28"/>
          <w:szCs w:val="28"/>
        </w:rPr>
        <w:t xml:space="preserve">.2. Гарантийный срок </w:t>
      </w:r>
      <w:r w:rsidR="00A714E1" w:rsidRPr="007E1D5E">
        <w:rPr>
          <w:sz w:val="28"/>
          <w:szCs w:val="28"/>
        </w:rPr>
        <w:t xml:space="preserve">на </w:t>
      </w:r>
      <w:r w:rsidRPr="007E1D5E">
        <w:rPr>
          <w:sz w:val="28"/>
          <w:szCs w:val="28"/>
        </w:rPr>
        <w:t>кабел</w:t>
      </w:r>
      <w:r w:rsidR="00A714E1" w:rsidRPr="007E1D5E">
        <w:rPr>
          <w:sz w:val="28"/>
          <w:szCs w:val="28"/>
        </w:rPr>
        <w:t>ь</w:t>
      </w:r>
      <w:r w:rsidRPr="007E1D5E">
        <w:rPr>
          <w:sz w:val="28"/>
          <w:szCs w:val="28"/>
        </w:rPr>
        <w:t xml:space="preserve"> - 3 года </w:t>
      </w:r>
      <w:r w:rsidR="00B3362D" w:rsidRPr="007E1D5E">
        <w:rPr>
          <w:sz w:val="28"/>
          <w:szCs w:val="28"/>
        </w:rPr>
        <w:t>со дня подписания Сторонами Акта сдачи-приёмки Товара.</w:t>
      </w:r>
    </w:p>
    <w:p w:rsidR="00AE329B" w:rsidRPr="007E1D5E" w:rsidRDefault="00AE329B" w:rsidP="00AE329B">
      <w:pPr>
        <w:pStyle w:val="a3"/>
        <w:spacing w:line="240" w:lineRule="auto"/>
        <w:ind w:left="572"/>
      </w:pPr>
    </w:p>
    <w:p w:rsidR="00076BEE" w:rsidRPr="007E1D5E" w:rsidRDefault="00076BEE" w:rsidP="007625AB">
      <w:pPr>
        <w:pStyle w:val="1"/>
        <w:numPr>
          <w:ilvl w:val="0"/>
          <w:numId w:val="16"/>
        </w:numPr>
        <w:spacing w:line="240" w:lineRule="auto"/>
        <w:jc w:val="both"/>
        <w:rPr>
          <w:rFonts w:cs="Times New Roman"/>
        </w:rPr>
      </w:pPr>
      <w:bookmarkStart w:id="17" w:name="_Toc492459664"/>
      <w:r w:rsidRPr="007E1D5E">
        <w:t xml:space="preserve">ТРЕБОВАНИЯ К </w:t>
      </w:r>
      <w:r w:rsidR="0096080A" w:rsidRPr="007E1D5E">
        <w:t>УПАКОВКЕ</w:t>
      </w:r>
      <w:bookmarkEnd w:id="17"/>
    </w:p>
    <w:p w:rsidR="0096080A" w:rsidRPr="007E1D5E" w:rsidRDefault="0096080A" w:rsidP="004F4011">
      <w:pPr>
        <w:pStyle w:val="a3"/>
        <w:numPr>
          <w:ilvl w:val="1"/>
          <w:numId w:val="16"/>
        </w:numPr>
        <w:autoSpaceDE w:val="0"/>
        <w:autoSpaceDN w:val="0"/>
        <w:adjustRightInd w:val="0"/>
        <w:spacing w:line="240" w:lineRule="auto"/>
        <w:ind w:left="567" w:hanging="283"/>
        <w:jc w:val="both"/>
        <w:rPr>
          <w:rFonts w:cs="Times New Roman"/>
          <w:sz w:val="28"/>
          <w:szCs w:val="28"/>
        </w:rPr>
      </w:pPr>
      <w:r w:rsidRPr="007E1D5E">
        <w:rPr>
          <w:rFonts w:eastAsia="TimesNewRoman" w:cs="TimesNewRoman"/>
          <w:sz w:val="28"/>
          <w:szCs w:val="28"/>
        </w:rPr>
        <w:t>Упаковка кабелей должна соответствовать ГОСТ 18690.</w:t>
      </w:r>
    </w:p>
    <w:p w:rsidR="00FA4C62" w:rsidRPr="007E1D5E" w:rsidRDefault="00FA4C62" w:rsidP="004F4011">
      <w:pPr>
        <w:pStyle w:val="a3"/>
        <w:numPr>
          <w:ilvl w:val="1"/>
          <w:numId w:val="16"/>
        </w:numPr>
        <w:autoSpaceDE w:val="0"/>
        <w:autoSpaceDN w:val="0"/>
        <w:adjustRightInd w:val="0"/>
        <w:spacing w:line="240" w:lineRule="auto"/>
        <w:ind w:left="567" w:hanging="283"/>
        <w:jc w:val="both"/>
        <w:rPr>
          <w:rFonts w:cs="Times New Roman"/>
          <w:sz w:val="28"/>
          <w:szCs w:val="28"/>
        </w:rPr>
      </w:pPr>
      <w:r w:rsidRPr="007E1D5E">
        <w:rPr>
          <w:rFonts w:eastAsia="TimesNewRoman" w:cs="TimesNewRoman"/>
          <w:sz w:val="28"/>
          <w:szCs w:val="28"/>
        </w:rPr>
        <w:t xml:space="preserve">Кабели с числом пар до </w:t>
      </w:r>
      <w:r w:rsidR="008D45E3" w:rsidRPr="007E1D5E">
        <w:rPr>
          <w:rFonts w:eastAsia="TimesNewRoman" w:cs="TimesNewRoman"/>
          <w:sz w:val="28"/>
          <w:szCs w:val="28"/>
        </w:rPr>
        <w:t>четырех</w:t>
      </w:r>
      <w:r w:rsidR="0096080A" w:rsidRPr="007E1D5E">
        <w:rPr>
          <w:rFonts w:eastAsia="TimesNewRoman" w:cs="TimesNewRoman"/>
          <w:sz w:val="28"/>
          <w:szCs w:val="28"/>
        </w:rPr>
        <w:t xml:space="preserve"> должны быть смотаны в бухты или упакованы в коробки. </w:t>
      </w:r>
    </w:p>
    <w:p w:rsidR="00B82C5A" w:rsidRPr="007E1D5E" w:rsidRDefault="00B82C5A" w:rsidP="004F4011">
      <w:pPr>
        <w:pStyle w:val="a3"/>
        <w:numPr>
          <w:ilvl w:val="1"/>
          <w:numId w:val="16"/>
        </w:numPr>
        <w:autoSpaceDE w:val="0"/>
        <w:autoSpaceDN w:val="0"/>
        <w:adjustRightInd w:val="0"/>
        <w:spacing w:line="240" w:lineRule="auto"/>
        <w:ind w:left="567" w:hanging="283"/>
        <w:jc w:val="both"/>
        <w:rPr>
          <w:rFonts w:cs="Times New Roman"/>
          <w:sz w:val="28"/>
          <w:szCs w:val="28"/>
        </w:rPr>
      </w:pPr>
      <w:r w:rsidRPr="007E1D5E">
        <w:rPr>
          <w:rFonts w:cs="Times New Roman"/>
          <w:sz w:val="28"/>
          <w:szCs w:val="28"/>
        </w:rPr>
        <w:t>Кабель должен быть в виде одного непрерывного отрезка</w:t>
      </w:r>
      <w:r w:rsidR="00D3042A" w:rsidRPr="007E1D5E">
        <w:rPr>
          <w:rFonts w:cs="Times New Roman"/>
          <w:sz w:val="28"/>
          <w:szCs w:val="28"/>
        </w:rPr>
        <w:t>.</w:t>
      </w:r>
      <w:r w:rsidRPr="007E1D5E">
        <w:rPr>
          <w:rFonts w:cs="Times New Roman"/>
          <w:sz w:val="28"/>
          <w:szCs w:val="28"/>
        </w:rPr>
        <w:t xml:space="preserve">  </w:t>
      </w:r>
    </w:p>
    <w:p w:rsidR="00076BEE" w:rsidRPr="007E1D5E" w:rsidRDefault="0057788D" w:rsidP="004F4011">
      <w:pPr>
        <w:pStyle w:val="a3"/>
        <w:numPr>
          <w:ilvl w:val="1"/>
          <w:numId w:val="16"/>
        </w:numPr>
        <w:autoSpaceDE w:val="0"/>
        <w:autoSpaceDN w:val="0"/>
        <w:adjustRightInd w:val="0"/>
        <w:spacing w:line="240" w:lineRule="auto"/>
        <w:ind w:left="567" w:hanging="283"/>
        <w:jc w:val="both"/>
        <w:rPr>
          <w:rFonts w:cs="Times New Roman"/>
          <w:sz w:val="28"/>
          <w:szCs w:val="28"/>
        </w:rPr>
      </w:pPr>
      <w:r w:rsidRPr="007E1D5E">
        <w:rPr>
          <w:rFonts w:eastAsia="TimesNewRoman" w:cs="TimesNewRoman"/>
          <w:sz w:val="28"/>
          <w:szCs w:val="28"/>
        </w:rPr>
        <w:t>Кабель</w:t>
      </w:r>
      <w:r w:rsidR="00076BEE" w:rsidRPr="007E1D5E">
        <w:rPr>
          <w:rFonts w:eastAsia="TimesNewRoman" w:cs="TimesNewRoman"/>
          <w:sz w:val="28"/>
          <w:szCs w:val="28"/>
        </w:rPr>
        <w:t xml:space="preserve"> должен быть намотан без перехлеста витков</w:t>
      </w:r>
      <w:r w:rsidRPr="007E1D5E">
        <w:rPr>
          <w:rFonts w:cs="Times New Roman"/>
          <w:sz w:val="28"/>
          <w:szCs w:val="28"/>
        </w:rPr>
        <w:t>.</w:t>
      </w:r>
    </w:p>
    <w:p w:rsidR="0057788D" w:rsidRPr="007E1D5E" w:rsidRDefault="0057788D" w:rsidP="004F4011">
      <w:pPr>
        <w:pStyle w:val="a3"/>
        <w:numPr>
          <w:ilvl w:val="1"/>
          <w:numId w:val="16"/>
        </w:numPr>
        <w:autoSpaceDE w:val="0"/>
        <w:autoSpaceDN w:val="0"/>
        <w:adjustRightInd w:val="0"/>
        <w:spacing w:line="240" w:lineRule="auto"/>
        <w:ind w:left="567" w:hanging="283"/>
        <w:jc w:val="both"/>
        <w:rPr>
          <w:rFonts w:cs="Times New Roman"/>
          <w:sz w:val="28"/>
          <w:szCs w:val="28"/>
        </w:rPr>
      </w:pPr>
      <w:r w:rsidRPr="007E1D5E">
        <w:rPr>
          <w:rFonts w:cs="Times New Roman"/>
          <w:sz w:val="28"/>
          <w:szCs w:val="28"/>
        </w:rPr>
        <w:t xml:space="preserve">Упаковка кабеля должна </w:t>
      </w:r>
      <w:r w:rsidRPr="007E1D5E">
        <w:rPr>
          <w:rFonts w:eastAsia="TimesNewRoman" w:cs="TimesNewRoman"/>
          <w:sz w:val="28"/>
          <w:szCs w:val="28"/>
        </w:rPr>
        <w:t>исключать возможность захлестывания витков и взаимного проникновения слоев намотки кабеля при транспортировке и монтаже.</w:t>
      </w:r>
    </w:p>
    <w:p w:rsidR="00DA5BED" w:rsidRPr="007E1D5E" w:rsidRDefault="00841598" w:rsidP="004F4011">
      <w:pPr>
        <w:pStyle w:val="a3"/>
        <w:numPr>
          <w:ilvl w:val="1"/>
          <w:numId w:val="16"/>
        </w:numPr>
        <w:autoSpaceDE w:val="0"/>
        <w:autoSpaceDN w:val="0"/>
        <w:adjustRightInd w:val="0"/>
        <w:spacing w:line="240" w:lineRule="auto"/>
        <w:ind w:left="567" w:hanging="283"/>
        <w:jc w:val="both"/>
        <w:rPr>
          <w:rFonts w:cs="Times New Roman"/>
          <w:sz w:val="28"/>
          <w:szCs w:val="28"/>
        </w:rPr>
      </w:pPr>
      <w:r w:rsidRPr="007E1D5E">
        <w:rPr>
          <w:rFonts w:eastAsia="TimesNewRoman" w:cs="TimesNewRoman"/>
          <w:sz w:val="28"/>
          <w:szCs w:val="28"/>
        </w:rPr>
        <w:t>Бухты должны быть обмотаны</w:t>
      </w:r>
      <w:r w:rsidR="00DA5BED" w:rsidRPr="007E1D5E">
        <w:rPr>
          <w:rFonts w:eastAsia="TimesNewRoman" w:cs="TimesNewRoman"/>
          <w:sz w:val="28"/>
          <w:szCs w:val="28"/>
        </w:rPr>
        <w:t xml:space="preserve"> прозрачным полимерным материалом.</w:t>
      </w:r>
    </w:p>
    <w:p w:rsidR="00994320" w:rsidRPr="007E1D5E" w:rsidRDefault="0021760F" w:rsidP="004F4011">
      <w:pPr>
        <w:pStyle w:val="a3"/>
        <w:numPr>
          <w:ilvl w:val="1"/>
          <w:numId w:val="16"/>
        </w:numPr>
        <w:autoSpaceDE w:val="0"/>
        <w:autoSpaceDN w:val="0"/>
        <w:adjustRightInd w:val="0"/>
        <w:spacing w:line="240" w:lineRule="auto"/>
        <w:ind w:left="567" w:hanging="283"/>
        <w:jc w:val="both"/>
        <w:rPr>
          <w:rFonts w:cs="Times New Roman"/>
          <w:sz w:val="28"/>
          <w:szCs w:val="28"/>
        </w:rPr>
      </w:pPr>
      <w:r w:rsidRPr="007E1D5E">
        <w:rPr>
          <w:rFonts w:eastAsia="TimesNewRoman" w:cs="Times New Roman"/>
          <w:sz w:val="28"/>
          <w:szCs w:val="28"/>
        </w:rPr>
        <w:t xml:space="preserve">Этикетка или паспорт кабеля должна быть защищена от влаги и прикреплена </w:t>
      </w:r>
      <w:r w:rsidR="008D45E3" w:rsidRPr="007E1D5E">
        <w:rPr>
          <w:rFonts w:eastAsia="TimesNewRoman" w:cs="Times New Roman"/>
          <w:sz w:val="28"/>
          <w:szCs w:val="28"/>
        </w:rPr>
        <w:t>к бухте</w:t>
      </w:r>
      <w:r w:rsidRPr="007E1D5E">
        <w:rPr>
          <w:rFonts w:eastAsia="TimesNewRoman" w:cs="Times New Roman"/>
          <w:sz w:val="28"/>
          <w:szCs w:val="28"/>
        </w:rPr>
        <w:t>.</w:t>
      </w:r>
    </w:p>
    <w:p w:rsidR="00C60091" w:rsidRPr="007E1D5E" w:rsidRDefault="000E441F" w:rsidP="002A3E60">
      <w:pPr>
        <w:pStyle w:val="a3"/>
        <w:numPr>
          <w:ilvl w:val="1"/>
          <w:numId w:val="16"/>
        </w:numPr>
        <w:tabs>
          <w:tab w:val="left" w:pos="0"/>
        </w:tabs>
        <w:spacing w:after="200" w:line="276" w:lineRule="auto"/>
        <w:ind w:left="567" w:hanging="283"/>
        <w:jc w:val="both"/>
        <w:rPr>
          <w:rFonts w:ascii="Calibri" w:hAnsi="Calibri" w:cs="Times New Roman"/>
          <w:sz w:val="28"/>
          <w:szCs w:val="28"/>
        </w:rPr>
      </w:pPr>
      <w:r w:rsidRPr="007E1D5E">
        <w:rPr>
          <w:rFonts w:ascii="Calibri" w:hAnsi="Calibri" w:cs="Times New Roman"/>
          <w:sz w:val="28"/>
          <w:szCs w:val="28"/>
        </w:rPr>
        <w:t>Товар должен отгружаться в упаковке. Упаковка должна предохранять Товар от повреждения и коррозии при доставке.</w:t>
      </w:r>
    </w:p>
    <w:p w:rsidR="00FA4C62" w:rsidRPr="007E1D5E" w:rsidRDefault="00FA4C62" w:rsidP="00706EB7">
      <w:pPr>
        <w:pStyle w:val="a3"/>
        <w:autoSpaceDE w:val="0"/>
        <w:autoSpaceDN w:val="0"/>
        <w:adjustRightInd w:val="0"/>
        <w:spacing w:line="240" w:lineRule="auto"/>
        <w:ind w:left="572"/>
        <w:jc w:val="both"/>
        <w:rPr>
          <w:rFonts w:cs="Times New Roman"/>
        </w:rPr>
      </w:pPr>
    </w:p>
    <w:p w:rsidR="00461940" w:rsidRPr="007E1D5E" w:rsidRDefault="00461940" w:rsidP="007625AB">
      <w:pPr>
        <w:pStyle w:val="1"/>
        <w:numPr>
          <w:ilvl w:val="0"/>
          <w:numId w:val="16"/>
        </w:numPr>
        <w:spacing w:line="240" w:lineRule="auto"/>
      </w:pPr>
      <w:bookmarkStart w:id="18" w:name="_Toc492459665"/>
      <w:r w:rsidRPr="007E1D5E">
        <w:t>ТРЕБОВАНИЯ К ПОСТАВЛЯЕМОМУ ТОВАРУ</w:t>
      </w:r>
      <w:bookmarkEnd w:id="18"/>
    </w:p>
    <w:p w:rsidR="00C60091" w:rsidRPr="007E1D5E" w:rsidRDefault="00C60091" w:rsidP="002A3E60">
      <w:pPr>
        <w:pStyle w:val="a3"/>
        <w:spacing w:line="240" w:lineRule="auto"/>
        <w:ind w:left="572"/>
      </w:pPr>
    </w:p>
    <w:p w:rsidR="00B13A2F" w:rsidRPr="007E1D5E" w:rsidRDefault="00B13A2F" w:rsidP="004F4011">
      <w:pPr>
        <w:pStyle w:val="a3"/>
        <w:numPr>
          <w:ilvl w:val="1"/>
          <w:numId w:val="16"/>
        </w:numPr>
        <w:tabs>
          <w:tab w:val="left" w:pos="0"/>
        </w:tabs>
        <w:spacing w:after="200" w:line="276" w:lineRule="auto"/>
        <w:ind w:left="567"/>
        <w:jc w:val="both"/>
        <w:rPr>
          <w:rFonts w:ascii="Calibri" w:hAnsi="Calibri" w:cs="Times New Roman"/>
          <w:sz w:val="28"/>
          <w:szCs w:val="28"/>
        </w:rPr>
      </w:pPr>
      <w:r w:rsidRPr="007E1D5E">
        <w:rPr>
          <w:rFonts w:ascii="Calibri" w:hAnsi="Calibri" w:cs="Times New Roman"/>
          <w:sz w:val="28"/>
          <w:szCs w:val="28"/>
        </w:rPr>
        <w:t>Приобретаемый медный малопарный высокочастотный кабель должен быть поставлен с завода производителя или его официального дистрибьютора.</w:t>
      </w:r>
    </w:p>
    <w:p w:rsidR="00C60091" w:rsidRPr="007E1D5E" w:rsidRDefault="000E441F" w:rsidP="002A3E60">
      <w:pPr>
        <w:pStyle w:val="a3"/>
        <w:numPr>
          <w:ilvl w:val="1"/>
          <w:numId w:val="16"/>
        </w:numPr>
        <w:tabs>
          <w:tab w:val="left" w:pos="0"/>
        </w:tabs>
        <w:spacing w:after="200" w:line="276" w:lineRule="auto"/>
        <w:ind w:left="567"/>
        <w:jc w:val="both"/>
        <w:rPr>
          <w:rFonts w:ascii="Calibri" w:hAnsi="Calibri" w:cs="Times New Roman"/>
          <w:sz w:val="28"/>
          <w:szCs w:val="28"/>
        </w:rPr>
      </w:pPr>
      <w:r w:rsidRPr="007E1D5E">
        <w:rPr>
          <w:rFonts w:ascii="Calibri" w:hAnsi="Calibri" w:cs="Times New Roman"/>
          <w:sz w:val="28"/>
          <w:szCs w:val="28"/>
        </w:rPr>
        <w:t xml:space="preserve">Вся поставляемая кабельно-проводниковая продукция должна быть промаркирована и обеспечена действующими по срокам документами паспортом качества, техническим описанием, </w:t>
      </w:r>
      <w:r w:rsidR="00D3042A" w:rsidRPr="007E1D5E">
        <w:rPr>
          <w:sz w:val="28"/>
          <w:szCs w:val="28"/>
        </w:rPr>
        <w:t>методическими пособиями по монтажу</w:t>
      </w:r>
      <w:r w:rsidRPr="007E1D5E">
        <w:rPr>
          <w:rFonts w:ascii="Calibri" w:hAnsi="Calibri" w:cs="Times New Roman"/>
          <w:sz w:val="28"/>
          <w:szCs w:val="28"/>
        </w:rPr>
        <w:t>, декларациями и сертификатами соответствия.</w:t>
      </w:r>
    </w:p>
    <w:p w:rsidR="00FA4C62" w:rsidRPr="007E1D5E" w:rsidRDefault="00FA4C62" w:rsidP="004F4011">
      <w:pPr>
        <w:pStyle w:val="a3"/>
        <w:numPr>
          <w:ilvl w:val="1"/>
          <w:numId w:val="16"/>
        </w:numPr>
        <w:tabs>
          <w:tab w:val="left" w:pos="0"/>
        </w:tabs>
        <w:spacing w:after="200" w:line="276" w:lineRule="auto"/>
        <w:ind w:left="567"/>
        <w:jc w:val="both"/>
        <w:rPr>
          <w:rFonts w:ascii="Calibri" w:hAnsi="Calibri" w:cs="Times New Roman"/>
          <w:sz w:val="28"/>
          <w:szCs w:val="28"/>
        </w:rPr>
      </w:pPr>
      <w:r w:rsidRPr="007E1D5E">
        <w:rPr>
          <w:sz w:val="28"/>
          <w:szCs w:val="28"/>
        </w:rPr>
        <w:t>Продукция должна быть новой (ранее не использованной) и не иметь дефектов. В кабеле не должно быть обрыва жил, экранов, контактной проволоки, а также контактов между жилами и между жилами и экранами</w:t>
      </w:r>
    </w:p>
    <w:p w:rsidR="00994320" w:rsidRPr="007E1D5E" w:rsidRDefault="00FA4C62" w:rsidP="00D3042A">
      <w:pPr>
        <w:pStyle w:val="a3"/>
        <w:numPr>
          <w:ilvl w:val="1"/>
          <w:numId w:val="16"/>
        </w:numPr>
        <w:tabs>
          <w:tab w:val="left" w:pos="0"/>
        </w:tabs>
        <w:spacing w:after="200" w:line="240" w:lineRule="auto"/>
        <w:ind w:left="709" w:hanging="516"/>
        <w:jc w:val="both"/>
        <w:rPr>
          <w:sz w:val="28"/>
          <w:szCs w:val="28"/>
        </w:rPr>
      </w:pPr>
      <w:r w:rsidRPr="007E1D5E">
        <w:rPr>
          <w:rFonts w:ascii="Calibri" w:hAnsi="Calibri" w:cs="Times New Roman"/>
          <w:sz w:val="28"/>
          <w:szCs w:val="28"/>
        </w:rPr>
        <w:t>Норма намотки на бухты: стандартная, кратная 10</w:t>
      </w:r>
      <w:r w:rsidR="00D3042A" w:rsidRPr="007E1D5E">
        <w:rPr>
          <w:rFonts w:ascii="Calibri" w:hAnsi="Calibri" w:cs="Times New Roman"/>
          <w:sz w:val="28"/>
          <w:szCs w:val="28"/>
        </w:rPr>
        <w:t>0</w:t>
      </w:r>
      <w:r w:rsidRPr="007E1D5E">
        <w:rPr>
          <w:rFonts w:ascii="Calibri" w:hAnsi="Calibri" w:cs="Times New Roman"/>
          <w:sz w:val="28"/>
          <w:szCs w:val="28"/>
        </w:rPr>
        <w:t xml:space="preserve"> метрам.</w:t>
      </w:r>
    </w:p>
    <w:p w:rsidR="00CE4F51" w:rsidRPr="007E1D5E" w:rsidRDefault="00CE4F51" w:rsidP="004F4011">
      <w:pPr>
        <w:pStyle w:val="a3"/>
        <w:numPr>
          <w:ilvl w:val="1"/>
          <w:numId w:val="16"/>
        </w:numPr>
        <w:spacing w:line="240" w:lineRule="auto"/>
        <w:ind w:left="567" w:hanging="374"/>
        <w:rPr>
          <w:sz w:val="28"/>
          <w:szCs w:val="28"/>
        </w:rPr>
      </w:pPr>
      <w:r w:rsidRPr="007E1D5E">
        <w:rPr>
          <w:rFonts w:eastAsia="TimesNewRoman" w:cs="Times New Roman"/>
          <w:sz w:val="28"/>
          <w:szCs w:val="28"/>
        </w:rPr>
        <w:t xml:space="preserve">К кабелям должны быть приложены протоколы </w:t>
      </w:r>
      <w:r w:rsidR="001E1755" w:rsidRPr="007E1D5E">
        <w:rPr>
          <w:rFonts w:eastAsia="TimesNewRoman" w:cs="Times New Roman"/>
          <w:sz w:val="28"/>
          <w:szCs w:val="28"/>
        </w:rPr>
        <w:t xml:space="preserve">успешно проведённых </w:t>
      </w:r>
      <w:r w:rsidRPr="007E1D5E">
        <w:rPr>
          <w:rFonts w:eastAsia="TimesNewRoman" w:cs="Times New Roman"/>
          <w:sz w:val="28"/>
          <w:szCs w:val="28"/>
        </w:rPr>
        <w:t>испытаний в ПАО Башинформсвязь или ПАО Ростелеком.</w:t>
      </w:r>
    </w:p>
    <w:p w:rsidR="00636346" w:rsidRPr="007E1D5E" w:rsidRDefault="00636346" w:rsidP="007625AB">
      <w:pPr>
        <w:pStyle w:val="1"/>
        <w:numPr>
          <w:ilvl w:val="0"/>
          <w:numId w:val="16"/>
        </w:numPr>
        <w:spacing w:line="240" w:lineRule="auto"/>
      </w:pPr>
      <w:bookmarkStart w:id="19" w:name="_Toc491848798"/>
      <w:bookmarkStart w:id="20" w:name="_Toc492459666"/>
      <w:bookmarkEnd w:id="19"/>
      <w:r w:rsidRPr="007E1D5E">
        <w:t>ТРЕБОВАНИЯ К УСЛОВИЯМ ТРАНСПОРТИРОВКИ</w:t>
      </w:r>
      <w:bookmarkEnd w:id="20"/>
    </w:p>
    <w:p w:rsidR="007B3B89" w:rsidRDefault="00BB47D3" w:rsidP="006868CC">
      <w:pPr>
        <w:pStyle w:val="a3"/>
        <w:ind w:left="792"/>
      </w:pPr>
      <w:bookmarkStart w:id="21" w:name="_Toc322541186"/>
      <w:r w:rsidRPr="007E1D5E">
        <w:rPr>
          <w:sz w:val="28"/>
          <w:szCs w:val="28"/>
        </w:rPr>
        <w:t>Не предъявляются в связи с тем, что ответственность за доставку возлагается на Поставщика.</w:t>
      </w:r>
      <w:bookmarkStart w:id="22" w:name="_GoBack"/>
      <w:bookmarkEnd w:id="21"/>
      <w:bookmarkEnd w:id="22"/>
    </w:p>
    <w:p w:rsidR="00EB7EFB" w:rsidRDefault="00EB7EFB" w:rsidP="00A209A9"/>
    <w:sectPr w:rsidR="00EB7EFB" w:rsidSect="00891AE6">
      <w:headerReference w:type="default" r:id="rId10"/>
      <w:footerReference w:type="default" r:id="rId11"/>
      <w:pgSz w:w="11906" w:h="16838"/>
      <w:pgMar w:top="1134" w:right="851" w:bottom="993" w:left="1134"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0671" w:rsidRDefault="00980671" w:rsidP="00AF2064">
      <w:pPr>
        <w:spacing w:after="0" w:line="240" w:lineRule="auto"/>
      </w:pPr>
      <w:r>
        <w:separator/>
      </w:r>
    </w:p>
  </w:endnote>
  <w:endnote w:type="continuationSeparator" w:id="0">
    <w:p w:rsidR="00980671" w:rsidRDefault="00980671" w:rsidP="00AF2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364" w:rsidRDefault="004D6364">
    <w:pPr>
      <w:pStyle w:val="ad"/>
    </w:pPr>
    <w:r>
      <w:t>Технические требования к малопарному кабелю для сетей абонентского доступа ШПД и ТфОП</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0671" w:rsidRDefault="00980671" w:rsidP="00AF2064">
      <w:pPr>
        <w:spacing w:after="0" w:line="240" w:lineRule="auto"/>
      </w:pPr>
      <w:r>
        <w:separator/>
      </w:r>
    </w:p>
  </w:footnote>
  <w:footnote w:type="continuationSeparator" w:id="0">
    <w:p w:rsidR="00980671" w:rsidRDefault="00980671" w:rsidP="00AF20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7986669"/>
      <w:docPartObj>
        <w:docPartGallery w:val="Page Numbers (Margins)"/>
        <w:docPartUnique/>
      </w:docPartObj>
    </w:sdtPr>
    <w:sdtEndPr/>
    <w:sdtContent>
      <w:p w:rsidR="004D6364" w:rsidRDefault="004D6364">
        <w:pPr>
          <w:pStyle w:val="ab"/>
        </w:pPr>
        <w:r>
          <w:rPr>
            <w:noProof/>
            <w:lang w:eastAsia="ru-RU"/>
          </w:rPr>
          <mc:AlternateContent>
            <mc:Choice Requires="wps">
              <w:drawing>
                <wp:anchor distT="0" distB="0" distL="114300" distR="114300" simplePos="0" relativeHeight="251659264" behindDoc="0" locked="0" layoutInCell="0" allowOverlap="1" wp14:anchorId="2A1FCC27" wp14:editId="20E7CB16">
                  <wp:simplePos x="0" y="0"/>
                  <wp:positionH relativeFrom="rightMargin">
                    <wp:align>right</wp:align>
                  </wp:positionH>
                  <wp:positionV relativeFrom="margin">
                    <wp:align>center</wp:align>
                  </wp:positionV>
                  <wp:extent cx="432435" cy="329565"/>
                  <wp:effectExtent l="0" t="0" r="5715"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243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6364" w:rsidRDefault="004D6364">
                              <w:pPr>
                                <w:pBdr>
                                  <w:bottom w:val="single" w:sz="4" w:space="1" w:color="auto"/>
                                </w:pBdr>
                              </w:pPr>
                              <w:r>
                                <w:fldChar w:fldCharType="begin"/>
                              </w:r>
                              <w:r>
                                <w:instrText>PAGE   \* MERGEFORMAT</w:instrText>
                              </w:r>
                              <w:r>
                                <w:fldChar w:fldCharType="separate"/>
                              </w:r>
                              <w:r w:rsidR="007E1D5E">
                                <w:rPr>
                                  <w:noProof/>
                                </w:rPr>
                                <w:t>4</w:t>
                              </w:r>
                              <w:r>
                                <w:rPr>
                                  <w:noProof/>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2A1FCC27" id="Прямоугольник 1" o:spid="_x0000_s1026" style="position:absolute;margin-left:-17.15pt;margin-top:0;width:34.05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" o:allowincell="f" stroked="f">
                  <v:textbox>
                    <w:txbxContent>
                      <w:p w:rsidR="004D6364" w:rsidRDefault="004D6364">
                        <w:pPr>
                          <w:pBdr>
                            <w:bottom w:val="single" w:sz="4" w:space="1" w:color="auto"/>
                          </w:pBdr>
                        </w:pPr>
                        <w:r>
                          <w:fldChar w:fldCharType="begin"/>
                        </w:r>
                        <w:r>
                          <w:instrText>PAGE   \* MERGEFORMAT</w:instrText>
                        </w:r>
                        <w:r>
                          <w:fldChar w:fldCharType="separate"/>
                        </w:r>
                        <w:r w:rsidR="007E1D5E">
                          <w:rPr>
                            <w:noProof/>
                          </w:rPr>
                          <w:t>4</w:t>
                        </w:r>
                        <w:r>
                          <w:rPr>
                            <w:noProof/>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D7603"/>
    <w:multiLevelType w:val="hybridMultilevel"/>
    <w:tmpl w:val="BAA027AA"/>
    <w:lvl w:ilvl="0" w:tplc="E85CCCB0">
      <w:start w:val="1"/>
      <w:numFmt w:val="decimal"/>
      <w:lvlText w:val="4.8.%1."/>
      <w:lvlJc w:val="left"/>
      <w:pPr>
        <w:ind w:left="1287" w:hanging="360"/>
      </w:pPr>
      <w:rPr>
        <w:rFonts w:cs="Times New Roman" w:hint="default"/>
        <w:b w:val="0"/>
        <w:sz w:val="22"/>
        <w:szCs w:val="26"/>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4EB4E30"/>
    <w:multiLevelType w:val="hybridMultilevel"/>
    <w:tmpl w:val="9B86D440"/>
    <w:lvl w:ilvl="0" w:tplc="04190001">
      <w:start w:val="1"/>
      <w:numFmt w:val="bullet"/>
      <w:lvlText w:val=""/>
      <w:lvlJc w:val="left"/>
      <w:pPr>
        <w:ind w:left="1152" w:hanging="360"/>
      </w:pPr>
      <w:rPr>
        <w:rFonts w:ascii="Symbol" w:hAnsi="Symbol"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2" w15:restartNumberingAfterBreak="0">
    <w:nsid w:val="057A3A17"/>
    <w:multiLevelType w:val="multilevel"/>
    <w:tmpl w:val="AA70F738"/>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5E727DA"/>
    <w:multiLevelType w:val="hybridMultilevel"/>
    <w:tmpl w:val="1AF210BE"/>
    <w:lvl w:ilvl="0" w:tplc="04190001">
      <w:start w:val="1"/>
      <w:numFmt w:val="bullet"/>
      <w:lvlText w:val=""/>
      <w:lvlJc w:val="left"/>
      <w:pPr>
        <w:ind w:left="2088" w:hanging="360"/>
      </w:pPr>
      <w:rPr>
        <w:rFonts w:ascii="Symbol" w:hAnsi="Symbol" w:hint="default"/>
      </w:rPr>
    </w:lvl>
    <w:lvl w:ilvl="1" w:tplc="04190003" w:tentative="1">
      <w:start w:val="1"/>
      <w:numFmt w:val="bullet"/>
      <w:lvlText w:val="o"/>
      <w:lvlJc w:val="left"/>
      <w:pPr>
        <w:ind w:left="2808" w:hanging="360"/>
      </w:pPr>
      <w:rPr>
        <w:rFonts w:ascii="Courier New" w:hAnsi="Courier New" w:cs="Courier New" w:hint="default"/>
      </w:rPr>
    </w:lvl>
    <w:lvl w:ilvl="2" w:tplc="04190005" w:tentative="1">
      <w:start w:val="1"/>
      <w:numFmt w:val="bullet"/>
      <w:lvlText w:val=""/>
      <w:lvlJc w:val="left"/>
      <w:pPr>
        <w:ind w:left="3528" w:hanging="360"/>
      </w:pPr>
      <w:rPr>
        <w:rFonts w:ascii="Wingdings" w:hAnsi="Wingdings" w:hint="default"/>
      </w:rPr>
    </w:lvl>
    <w:lvl w:ilvl="3" w:tplc="04190001" w:tentative="1">
      <w:start w:val="1"/>
      <w:numFmt w:val="bullet"/>
      <w:lvlText w:val=""/>
      <w:lvlJc w:val="left"/>
      <w:pPr>
        <w:ind w:left="4248" w:hanging="360"/>
      </w:pPr>
      <w:rPr>
        <w:rFonts w:ascii="Symbol" w:hAnsi="Symbol" w:hint="default"/>
      </w:rPr>
    </w:lvl>
    <w:lvl w:ilvl="4" w:tplc="04190003" w:tentative="1">
      <w:start w:val="1"/>
      <w:numFmt w:val="bullet"/>
      <w:lvlText w:val="o"/>
      <w:lvlJc w:val="left"/>
      <w:pPr>
        <w:ind w:left="4968" w:hanging="360"/>
      </w:pPr>
      <w:rPr>
        <w:rFonts w:ascii="Courier New" w:hAnsi="Courier New" w:cs="Courier New" w:hint="default"/>
      </w:rPr>
    </w:lvl>
    <w:lvl w:ilvl="5" w:tplc="04190005" w:tentative="1">
      <w:start w:val="1"/>
      <w:numFmt w:val="bullet"/>
      <w:lvlText w:val=""/>
      <w:lvlJc w:val="left"/>
      <w:pPr>
        <w:ind w:left="5688" w:hanging="360"/>
      </w:pPr>
      <w:rPr>
        <w:rFonts w:ascii="Wingdings" w:hAnsi="Wingdings" w:hint="default"/>
      </w:rPr>
    </w:lvl>
    <w:lvl w:ilvl="6" w:tplc="04190001" w:tentative="1">
      <w:start w:val="1"/>
      <w:numFmt w:val="bullet"/>
      <w:lvlText w:val=""/>
      <w:lvlJc w:val="left"/>
      <w:pPr>
        <w:ind w:left="6408" w:hanging="360"/>
      </w:pPr>
      <w:rPr>
        <w:rFonts w:ascii="Symbol" w:hAnsi="Symbol" w:hint="default"/>
      </w:rPr>
    </w:lvl>
    <w:lvl w:ilvl="7" w:tplc="04190003" w:tentative="1">
      <w:start w:val="1"/>
      <w:numFmt w:val="bullet"/>
      <w:lvlText w:val="o"/>
      <w:lvlJc w:val="left"/>
      <w:pPr>
        <w:ind w:left="7128" w:hanging="360"/>
      </w:pPr>
      <w:rPr>
        <w:rFonts w:ascii="Courier New" w:hAnsi="Courier New" w:cs="Courier New" w:hint="default"/>
      </w:rPr>
    </w:lvl>
    <w:lvl w:ilvl="8" w:tplc="04190005" w:tentative="1">
      <w:start w:val="1"/>
      <w:numFmt w:val="bullet"/>
      <w:lvlText w:val=""/>
      <w:lvlJc w:val="left"/>
      <w:pPr>
        <w:ind w:left="7848" w:hanging="360"/>
      </w:pPr>
      <w:rPr>
        <w:rFonts w:ascii="Wingdings" w:hAnsi="Wingdings" w:hint="default"/>
      </w:rPr>
    </w:lvl>
  </w:abstractNum>
  <w:abstractNum w:abstractNumId="4" w15:restartNumberingAfterBreak="0">
    <w:nsid w:val="061C1DDD"/>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333E8A"/>
    <w:multiLevelType w:val="multilevel"/>
    <w:tmpl w:val="48345C92"/>
    <w:lvl w:ilvl="0">
      <w:start w:val="3"/>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0B1A2463"/>
    <w:multiLevelType w:val="hybridMultilevel"/>
    <w:tmpl w:val="5576E20E"/>
    <w:lvl w:ilvl="0" w:tplc="04190001">
      <w:start w:val="1"/>
      <w:numFmt w:val="bullet"/>
      <w:lvlText w:val=""/>
      <w:lvlJc w:val="left"/>
      <w:pPr>
        <w:ind w:left="1176" w:hanging="360"/>
      </w:pPr>
      <w:rPr>
        <w:rFonts w:ascii="Symbol" w:hAnsi="Symbol" w:hint="default"/>
      </w:rPr>
    </w:lvl>
    <w:lvl w:ilvl="1" w:tplc="04190003" w:tentative="1">
      <w:start w:val="1"/>
      <w:numFmt w:val="bullet"/>
      <w:lvlText w:val="o"/>
      <w:lvlJc w:val="left"/>
      <w:pPr>
        <w:ind w:left="1896" w:hanging="360"/>
      </w:pPr>
      <w:rPr>
        <w:rFonts w:ascii="Courier New" w:hAnsi="Courier New" w:cs="Courier New" w:hint="default"/>
      </w:rPr>
    </w:lvl>
    <w:lvl w:ilvl="2" w:tplc="04190005" w:tentative="1">
      <w:start w:val="1"/>
      <w:numFmt w:val="bullet"/>
      <w:lvlText w:val=""/>
      <w:lvlJc w:val="left"/>
      <w:pPr>
        <w:ind w:left="2616" w:hanging="360"/>
      </w:pPr>
      <w:rPr>
        <w:rFonts w:ascii="Wingdings" w:hAnsi="Wingdings" w:hint="default"/>
      </w:rPr>
    </w:lvl>
    <w:lvl w:ilvl="3" w:tplc="04190001" w:tentative="1">
      <w:start w:val="1"/>
      <w:numFmt w:val="bullet"/>
      <w:lvlText w:val=""/>
      <w:lvlJc w:val="left"/>
      <w:pPr>
        <w:ind w:left="3336" w:hanging="360"/>
      </w:pPr>
      <w:rPr>
        <w:rFonts w:ascii="Symbol" w:hAnsi="Symbol" w:hint="default"/>
      </w:rPr>
    </w:lvl>
    <w:lvl w:ilvl="4" w:tplc="04190003" w:tentative="1">
      <w:start w:val="1"/>
      <w:numFmt w:val="bullet"/>
      <w:lvlText w:val="o"/>
      <w:lvlJc w:val="left"/>
      <w:pPr>
        <w:ind w:left="4056" w:hanging="360"/>
      </w:pPr>
      <w:rPr>
        <w:rFonts w:ascii="Courier New" w:hAnsi="Courier New" w:cs="Courier New" w:hint="default"/>
      </w:rPr>
    </w:lvl>
    <w:lvl w:ilvl="5" w:tplc="04190005" w:tentative="1">
      <w:start w:val="1"/>
      <w:numFmt w:val="bullet"/>
      <w:lvlText w:val=""/>
      <w:lvlJc w:val="left"/>
      <w:pPr>
        <w:ind w:left="4776" w:hanging="360"/>
      </w:pPr>
      <w:rPr>
        <w:rFonts w:ascii="Wingdings" w:hAnsi="Wingdings" w:hint="default"/>
      </w:rPr>
    </w:lvl>
    <w:lvl w:ilvl="6" w:tplc="04190001" w:tentative="1">
      <w:start w:val="1"/>
      <w:numFmt w:val="bullet"/>
      <w:lvlText w:val=""/>
      <w:lvlJc w:val="left"/>
      <w:pPr>
        <w:ind w:left="5496" w:hanging="360"/>
      </w:pPr>
      <w:rPr>
        <w:rFonts w:ascii="Symbol" w:hAnsi="Symbol" w:hint="default"/>
      </w:rPr>
    </w:lvl>
    <w:lvl w:ilvl="7" w:tplc="04190003" w:tentative="1">
      <w:start w:val="1"/>
      <w:numFmt w:val="bullet"/>
      <w:lvlText w:val="o"/>
      <w:lvlJc w:val="left"/>
      <w:pPr>
        <w:ind w:left="6216" w:hanging="360"/>
      </w:pPr>
      <w:rPr>
        <w:rFonts w:ascii="Courier New" w:hAnsi="Courier New" w:cs="Courier New" w:hint="default"/>
      </w:rPr>
    </w:lvl>
    <w:lvl w:ilvl="8" w:tplc="04190005" w:tentative="1">
      <w:start w:val="1"/>
      <w:numFmt w:val="bullet"/>
      <w:lvlText w:val=""/>
      <w:lvlJc w:val="left"/>
      <w:pPr>
        <w:ind w:left="6936" w:hanging="360"/>
      </w:pPr>
      <w:rPr>
        <w:rFonts w:ascii="Wingdings" w:hAnsi="Wingdings" w:hint="default"/>
      </w:rPr>
    </w:lvl>
  </w:abstractNum>
  <w:abstractNum w:abstractNumId="7" w15:restartNumberingAfterBreak="0">
    <w:nsid w:val="0E3406F9"/>
    <w:multiLevelType w:val="multilevel"/>
    <w:tmpl w:val="37763268"/>
    <w:lvl w:ilvl="0">
      <w:start w:val="1"/>
      <w:numFmt w:val="decimal"/>
      <w:lvlText w:val="%1."/>
      <w:lvlJc w:val="left"/>
      <w:pPr>
        <w:ind w:left="360" w:hanging="360"/>
      </w:pPr>
      <w:rPr>
        <w:rFonts w:hint="default"/>
      </w:rPr>
    </w:lvl>
    <w:lvl w:ilvl="1">
      <w:start w:val="1"/>
      <w:numFmt w:val="decimal"/>
      <w:lvlText w:val="%1.%2."/>
      <w:lvlJc w:val="left"/>
      <w:pPr>
        <w:ind w:left="858" w:hanging="432"/>
      </w:pPr>
      <w:rPr>
        <w:rFonts w:hint="default"/>
        <w:b w:val="0"/>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F73742D"/>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11F159D"/>
    <w:multiLevelType w:val="hybridMultilevel"/>
    <w:tmpl w:val="57DAD7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2C23E19"/>
    <w:multiLevelType w:val="multilevel"/>
    <w:tmpl w:val="BD1690BA"/>
    <w:lvl w:ilvl="0">
      <w:start w:val="5"/>
      <w:numFmt w:val="decimal"/>
      <w:lvlText w:val="%1."/>
      <w:lvlJc w:val="left"/>
      <w:pPr>
        <w:ind w:left="682" w:hanging="540"/>
      </w:pPr>
      <w:rPr>
        <w:rFonts w:hint="default"/>
      </w:rPr>
    </w:lvl>
    <w:lvl w:ilvl="1">
      <w:start w:val="1"/>
      <w:numFmt w:val="decimal"/>
      <w:lvlText w:val="%1.%2."/>
      <w:lvlJc w:val="left"/>
      <w:pPr>
        <w:ind w:left="1019" w:hanging="540"/>
      </w:pPr>
      <w:rPr>
        <w:rFonts w:hint="default"/>
        <w:b w:val="0"/>
      </w:rPr>
    </w:lvl>
    <w:lvl w:ilvl="2">
      <w:start w:val="1"/>
      <w:numFmt w:val="decimal"/>
      <w:lvlText w:val="%1.%2.%3."/>
      <w:lvlJc w:val="left"/>
      <w:pPr>
        <w:ind w:left="1536" w:hanging="720"/>
      </w:pPr>
      <w:rPr>
        <w:rFonts w:hint="default"/>
      </w:rPr>
    </w:lvl>
    <w:lvl w:ilvl="3">
      <w:start w:val="1"/>
      <w:numFmt w:val="decimal"/>
      <w:lvlText w:val="%1.%2.%3.%4."/>
      <w:lvlJc w:val="left"/>
      <w:pPr>
        <w:ind w:left="1873" w:hanging="720"/>
      </w:pPr>
      <w:rPr>
        <w:rFonts w:hint="default"/>
      </w:rPr>
    </w:lvl>
    <w:lvl w:ilvl="4">
      <w:start w:val="1"/>
      <w:numFmt w:val="decimal"/>
      <w:lvlText w:val="%1.%2.%3.%4.%5."/>
      <w:lvlJc w:val="left"/>
      <w:pPr>
        <w:ind w:left="2570" w:hanging="1080"/>
      </w:pPr>
      <w:rPr>
        <w:rFonts w:hint="default"/>
      </w:rPr>
    </w:lvl>
    <w:lvl w:ilvl="5">
      <w:start w:val="1"/>
      <w:numFmt w:val="decimal"/>
      <w:lvlText w:val="%1.%2.%3.%4.%5.%6."/>
      <w:lvlJc w:val="left"/>
      <w:pPr>
        <w:ind w:left="2907" w:hanging="1080"/>
      </w:pPr>
      <w:rPr>
        <w:rFonts w:hint="default"/>
      </w:rPr>
    </w:lvl>
    <w:lvl w:ilvl="6">
      <w:start w:val="1"/>
      <w:numFmt w:val="decimal"/>
      <w:lvlText w:val="%1.%2.%3.%4.%5.%6.%7."/>
      <w:lvlJc w:val="left"/>
      <w:pPr>
        <w:ind w:left="3604" w:hanging="1440"/>
      </w:pPr>
      <w:rPr>
        <w:rFonts w:hint="default"/>
      </w:rPr>
    </w:lvl>
    <w:lvl w:ilvl="7">
      <w:start w:val="1"/>
      <w:numFmt w:val="decimal"/>
      <w:lvlText w:val="%1.%2.%3.%4.%5.%6.%7.%8."/>
      <w:lvlJc w:val="left"/>
      <w:pPr>
        <w:ind w:left="3941" w:hanging="1440"/>
      </w:pPr>
      <w:rPr>
        <w:rFonts w:hint="default"/>
      </w:rPr>
    </w:lvl>
    <w:lvl w:ilvl="8">
      <w:start w:val="1"/>
      <w:numFmt w:val="decimal"/>
      <w:lvlText w:val="%1.%2.%3.%4.%5.%6.%7.%8.%9."/>
      <w:lvlJc w:val="left"/>
      <w:pPr>
        <w:ind w:left="4638" w:hanging="1800"/>
      </w:pPr>
      <w:rPr>
        <w:rFonts w:hint="default"/>
      </w:rPr>
    </w:lvl>
  </w:abstractNum>
  <w:abstractNum w:abstractNumId="11" w15:restartNumberingAfterBreak="0">
    <w:nsid w:val="133E6619"/>
    <w:multiLevelType w:val="multilevel"/>
    <w:tmpl w:val="927E4F8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6510CD"/>
    <w:multiLevelType w:val="multilevel"/>
    <w:tmpl w:val="79D2FA5A"/>
    <w:lvl w:ilvl="0">
      <w:start w:val="4"/>
      <w:numFmt w:val="decimal"/>
      <w:lvlText w:val="%1"/>
      <w:lvlJc w:val="left"/>
      <w:pPr>
        <w:ind w:left="435" w:hanging="435"/>
      </w:pPr>
      <w:rPr>
        <w:rFonts w:hint="default"/>
      </w:rPr>
    </w:lvl>
    <w:lvl w:ilvl="1">
      <w:start w:val="1"/>
      <w:numFmt w:val="decimal"/>
      <w:lvlText w:val="%1.%2"/>
      <w:lvlJc w:val="left"/>
      <w:pPr>
        <w:ind w:left="718" w:hanging="435"/>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3" w15:restartNumberingAfterBreak="0">
    <w:nsid w:val="157973F8"/>
    <w:multiLevelType w:val="multilevel"/>
    <w:tmpl w:val="48345C92"/>
    <w:lvl w:ilvl="0">
      <w:start w:val="3"/>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5AE6B2D"/>
    <w:multiLevelType w:val="multilevel"/>
    <w:tmpl w:val="06DA56F6"/>
    <w:lvl w:ilvl="0">
      <w:start w:val="5"/>
      <w:numFmt w:val="decimal"/>
      <w:lvlText w:val="%1."/>
      <w:lvlJc w:val="left"/>
      <w:pPr>
        <w:ind w:left="495" w:hanging="495"/>
      </w:pPr>
      <w:rPr>
        <w:rFonts w:hint="default"/>
      </w:rPr>
    </w:lvl>
    <w:lvl w:ilvl="1">
      <w:start w:val="1"/>
      <w:numFmt w:val="decimal"/>
      <w:lvlText w:val="%1.%2."/>
      <w:lvlJc w:val="left"/>
      <w:pPr>
        <w:ind w:left="1063" w:hanging="495"/>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5"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16" w15:restartNumberingAfterBreak="0">
    <w:nsid w:val="18383FCC"/>
    <w:multiLevelType w:val="multilevel"/>
    <w:tmpl w:val="8138DC7C"/>
    <w:lvl w:ilvl="0">
      <w:start w:val="10"/>
      <w:numFmt w:val="decimal"/>
      <w:lvlText w:val="%1"/>
      <w:lvlJc w:val="left"/>
      <w:pPr>
        <w:ind w:left="375" w:hanging="375"/>
      </w:pPr>
      <w:rPr>
        <w:rFonts w:eastAsia="TimesNewRoman" w:cs="Times New Roman" w:hint="default"/>
      </w:rPr>
    </w:lvl>
    <w:lvl w:ilvl="1">
      <w:start w:val="2"/>
      <w:numFmt w:val="decimal"/>
      <w:lvlText w:val="%1.%2"/>
      <w:lvlJc w:val="left"/>
      <w:pPr>
        <w:ind w:left="735" w:hanging="375"/>
      </w:pPr>
      <w:rPr>
        <w:rFonts w:eastAsia="TimesNewRoman" w:cs="Times New Roman" w:hint="default"/>
      </w:rPr>
    </w:lvl>
    <w:lvl w:ilvl="2">
      <w:start w:val="1"/>
      <w:numFmt w:val="decimal"/>
      <w:lvlText w:val="%1.%2.%3"/>
      <w:lvlJc w:val="left"/>
      <w:pPr>
        <w:ind w:left="1440" w:hanging="720"/>
      </w:pPr>
      <w:rPr>
        <w:rFonts w:eastAsia="TimesNewRoman" w:cs="Times New Roman" w:hint="default"/>
      </w:rPr>
    </w:lvl>
    <w:lvl w:ilvl="3">
      <w:start w:val="1"/>
      <w:numFmt w:val="decimal"/>
      <w:lvlText w:val="%1.%2.%3.%4"/>
      <w:lvlJc w:val="left"/>
      <w:pPr>
        <w:ind w:left="1800" w:hanging="720"/>
      </w:pPr>
      <w:rPr>
        <w:rFonts w:eastAsia="TimesNewRoman" w:cs="Times New Roman" w:hint="default"/>
      </w:rPr>
    </w:lvl>
    <w:lvl w:ilvl="4">
      <w:start w:val="1"/>
      <w:numFmt w:val="decimal"/>
      <w:lvlText w:val="%1.%2.%3.%4.%5"/>
      <w:lvlJc w:val="left"/>
      <w:pPr>
        <w:ind w:left="2520" w:hanging="1080"/>
      </w:pPr>
      <w:rPr>
        <w:rFonts w:eastAsia="TimesNewRoman" w:cs="Times New Roman" w:hint="default"/>
      </w:rPr>
    </w:lvl>
    <w:lvl w:ilvl="5">
      <w:start w:val="1"/>
      <w:numFmt w:val="decimal"/>
      <w:lvlText w:val="%1.%2.%3.%4.%5.%6"/>
      <w:lvlJc w:val="left"/>
      <w:pPr>
        <w:ind w:left="2880" w:hanging="1080"/>
      </w:pPr>
      <w:rPr>
        <w:rFonts w:eastAsia="TimesNewRoman" w:cs="Times New Roman" w:hint="default"/>
      </w:rPr>
    </w:lvl>
    <w:lvl w:ilvl="6">
      <w:start w:val="1"/>
      <w:numFmt w:val="decimal"/>
      <w:lvlText w:val="%1.%2.%3.%4.%5.%6.%7"/>
      <w:lvlJc w:val="left"/>
      <w:pPr>
        <w:ind w:left="3600" w:hanging="1440"/>
      </w:pPr>
      <w:rPr>
        <w:rFonts w:eastAsia="TimesNewRoman" w:cs="Times New Roman" w:hint="default"/>
      </w:rPr>
    </w:lvl>
    <w:lvl w:ilvl="7">
      <w:start w:val="1"/>
      <w:numFmt w:val="decimal"/>
      <w:lvlText w:val="%1.%2.%3.%4.%5.%6.%7.%8"/>
      <w:lvlJc w:val="left"/>
      <w:pPr>
        <w:ind w:left="3960" w:hanging="1440"/>
      </w:pPr>
      <w:rPr>
        <w:rFonts w:eastAsia="TimesNewRoman" w:cs="Times New Roman" w:hint="default"/>
      </w:rPr>
    </w:lvl>
    <w:lvl w:ilvl="8">
      <w:start w:val="1"/>
      <w:numFmt w:val="decimal"/>
      <w:lvlText w:val="%1.%2.%3.%4.%5.%6.%7.%8.%9"/>
      <w:lvlJc w:val="left"/>
      <w:pPr>
        <w:ind w:left="4320" w:hanging="1440"/>
      </w:pPr>
      <w:rPr>
        <w:rFonts w:eastAsia="TimesNewRoman" w:cs="Times New Roman" w:hint="default"/>
      </w:rPr>
    </w:lvl>
  </w:abstractNum>
  <w:abstractNum w:abstractNumId="17"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A8177CA"/>
    <w:multiLevelType w:val="multilevel"/>
    <w:tmpl w:val="BE903074"/>
    <w:lvl w:ilvl="0">
      <w:start w:val="4"/>
      <w:numFmt w:val="decimal"/>
      <w:lvlText w:val="%1."/>
      <w:lvlJc w:val="left"/>
      <w:pPr>
        <w:ind w:left="360" w:hanging="360"/>
      </w:pPr>
      <w:rPr>
        <w:rFonts w:hint="default"/>
      </w:rPr>
    </w:lvl>
    <w:lvl w:ilvl="1">
      <w:start w:val="6"/>
      <w:numFmt w:val="decimal"/>
      <w:lvlText w:val="%1.%2."/>
      <w:lvlJc w:val="left"/>
      <w:pPr>
        <w:ind w:left="858"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C0F1AA9"/>
    <w:multiLevelType w:val="multilevel"/>
    <w:tmpl w:val="BD1690BA"/>
    <w:lvl w:ilvl="0">
      <w:start w:val="5"/>
      <w:numFmt w:val="decimal"/>
      <w:lvlText w:val="%1."/>
      <w:lvlJc w:val="left"/>
      <w:pPr>
        <w:ind w:left="540" w:hanging="540"/>
      </w:pPr>
      <w:rPr>
        <w:rFonts w:hint="default"/>
      </w:rPr>
    </w:lvl>
    <w:lvl w:ilvl="1">
      <w:start w:val="1"/>
      <w:numFmt w:val="decimal"/>
      <w:lvlText w:val="%1.%2."/>
      <w:lvlJc w:val="left"/>
      <w:pPr>
        <w:ind w:left="877" w:hanging="540"/>
      </w:pPr>
      <w:rPr>
        <w:rFonts w:hint="default"/>
        <w:b w:val="0"/>
      </w:rPr>
    </w:lvl>
    <w:lvl w:ilvl="2">
      <w:start w:val="1"/>
      <w:numFmt w:val="decimal"/>
      <w:lvlText w:val="%1.%2.%3."/>
      <w:lvlJc w:val="left"/>
      <w:pPr>
        <w:ind w:left="1394" w:hanging="720"/>
      </w:pPr>
      <w:rPr>
        <w:rFonts w:hint="default"/>
      </w:rPr>
    </w:lvl>
    <w:lvl w:ilvl="3">
      <w:start w:val="1"/>
      <w:numFmt w:val="decimal"/>
      <w:lvlText w:val="%1.%2.%3.%4."/>
      <w:lvlJc w:val="left"/>
      <w:pPr>
        <w:ind w:left="1731" w:hanging="720"/>
      </w:pPr>
      <w:rPr>
        <w:rFonts w:hint="default"/>
      </w:rPr>
    </w:lvl>
    <w:lvl w:ilvl="4">
      <w:start w:val="1"/>
      <w:numFmt w:val="decimal"/>
      <w:lvlText w:val="%1.%2.%3.%4.%5."/>
      <w:lvlJc w:val="left"/>
      <w:pPr>
        <w:ind w:left="2428" w:hanging="1080"/>
      </w:pPr>
      <w:rPr>
        <w:rFonts w:hint="default"/>
      </w:rPr>
    </w:lvl>
    <w:lvl w:ilvl="5">
      <w:start w:val="1"/>
      <w:numFmt w:val="decimal"/>
      <w:lvlText w:val="%1.%2.%3.%4.%5.%6."/>
      <w:lvlJc w:val="left"/>
      <w:pPr>
        <w:ind w:left="2765" w:hanging="1080"/>
      </w:pPr>
      <w:rPr>
        <w:rFonts w:hint="default"/>
      </w:rPr>
    </w:lvl>
    <w:lvl w:ilvl="6">
      <w:start w:val="1"/>
      <w:numFmt w:val="decimal"/>
      <w:lvlText w:val="%1.%2.%3.%4.%5.%6.%7."/>
      <w:lvlJc w:val="left"/>
      <w:pPr>
        <w:ind w:left="3462" w:hanging="1440"/>
      </w:pPr>
      <w:rPr>
        <w:rFonts w:hint="default"/>
      </w:rPr>
    </w:lvl>
    <w:lvl w:ilvl="7">
      <w:start w:val="1"/>
      <w:numFmt w:val="decimal"/>
      <w:lvlText w:val="%1.%2.%3.%4.%5.%6.%7.%8."/>
      <w:lvlJc w:val="left"/>
      <w:pPr>
        <w:ind w:left="3799" w:hanging="1440"/>
      </w:pPr>
      <w:rPr>
        <w:rFonts w:hint="default"/>
      </w:rPr>
    </w:lvl>
    <w:lvl w:ilvl="8">
      <w:start w:val="1"/>
      <w:numFmt w:val="decimal"/>
      <w:lvlText w:val="%1.%2.%3.%4.%5.%6.%7.%8.%9."/>
      <w:lvlJc w:val="left"/>
      <w:pPr>
        <w:ind w:left="4496" w:hanging="1800"/>
      </w:pPr>
      <w:rPr>
        <w:rFonts w:hint="default"/>
      </w:rPr>
    </w:lvl>
  </w:abstractNum>
  <w:abstractNum w:abstractNumId="20" w15:restartNumberingAfterBreak="0">
    <w:nsid w:val="1F901B28"/>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22926106"/>
    <w:multiLevelType w:val="multilevel"/>
    <w:tmpl w:val="BF9446C2"/>
    <w:lvl w:ilvl="0">
      <w:start w:val="3"/>
      <w:numFmt w:val="decimal"/>
      <w:lvlText w:val="%1"/>
      <w:lvlJc w:val="left"/>
      <w:pPr>
        <w:ind w:left="435" w:hanging="435"/>
      </w:pPr>
      <w:rPr>
        <w:rFonts w:hint="default"/>
      </w:rPr>
    </w:lvl>
    <w:lvl w:ilvl="1">
      <w:start w:val="1"/>
      <w:numFmt w:val="decimal"/>
      <w:lvlText w:val="%1.%2"/>
      <w:lvlJc w:val="left"/>
      <w:pPr>
        <w:ind w:left="829" w:hanging="435"/>
      </w:pPr>
      <w:rPr>
        <w:rFonts w:hint="default"/>
      </w:rPr>
    </w:lvl>
    <w:lvl w:ilvl="2">
      <w:start w:val="1"/>
      <w:numFmt w:val="decimal"/>
      <w:lvlText w:val="%1.%2.%3"/>
      <w:lvlJc w:val="left"/>
      <w:pPr>
        <w:ind w:left="1508" w:hanging="720"/>
      </w:pPr>
      <w:rPr>
        <w:rFonts w:hint="default"/>
      </w:rPr>
    </w:lvl>
    <w:lvl w:ilvl="3">
      <w:start w:val="1"/>
      <w:numFmt w:val="decimal"/>
      <w:lvlText w:val="%1.%2.%3.%4"/>
      <w:lvlJc w:val="left"/>
      <w:pPr>
        <w:ind w:left="1902" w:hanging="720"/>
      </w:pPr>
      <w:rPr>
        <w:rFonts w:hint="default"/>
      </w:rPr>
    </w:lvl>
    <w:lvl w:ilvl="4">
      <w:start w:val="1"/>
      <w:numFmt w:val="decimal"/>
      <w:lvlText w:val="%1.%2.%3.%4.%5"/>
      <w:lvlJc w:val="left"/>
      <w:pPr>
        <w:ind w:left="2656" w:hanging="1080"/>
      </w:pPr>
      <w:rPr>
        <w:rFonts w:hint="default"/>
      </w:rPr>
    </w:lvl>
    <w:lvl w:ilvl="5">
      <w:start w:val="1"/>
      <w:numFmt w:val="decimal"/>
      <w:lvlText w:val="%1.%2.%3.%4.%5.%6"/>
      <w:lvlJc w:val="left"/>
      <w:pPr>
        <w:ind w:left="3050" w:hanging="1080"/>
      </w:pPr>
      <w:rPr>
        <w:rFonts w:hint="default"/>
      </w:rPr>
    </w:lvl>
    <w:lvl w:ilvl="6">
      <w:start w:val="1"/>
      <w:numFmt w:val="decimal"/>
      <w:lvlText w:val="%1.%2.%3.%4.%5.%6.%7"/>
      <w:lvlJc w:val="left"/>
      <w:pPr>
        <w:ind w:left="3804" w:hanging="1440"/>
      </w:pPr>
      <w:rPr>
        <w:rFonts w:hint="default"/>
      </w:rPr>
    </w:lvl>
    <w:lvl w:ilvl="7">
      <w:start w:val="1"/>
      <w:numFmt w:val="decimal"/>
      <w:lvlText w:val="%1.%2.%3.%4.%5.%6.%7.%8"/>
      <w:lvlJc w:val="left"/>
      <w:pPr>
        <w:ind w:left="4198" w:hanging="1440"/>
      </w:pPr>
      <w:rPr>
        <w:rFonts w:hint="default"/>
      </w:rPr>
    </w:lvl>
    <w:lvl w:ilvl="8">
      <w:start w:val="1"/>
      <w:numFmt w:val="decimal"/>
      <w:lvlText w:val="%1.%2.%3.%4.%5.%6.%7.%8.%9"/>
      <w:lvlJc w:val="left"/>
      <w:pPr>
        <w:ind w:left="4592" w:hanging="1440"/>
      </w:pPr>
      <w:rPr>
        <w:rFonts w:hint="default"/>
      </w:rPr>
    </w:lvl>
  </w:abstractNum>
  <w:abstractNum w:abstractNumId="22"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857"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8F50735"/>
    <w:multiLevelType w:val="multilevel"/>
    <w:tmpl w:val="EB98E22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C6C5DB5"/>
    <w:multiLevelType w:val="hybridMultilevel"/>
    <w:tmpl w:val="6A4C8158"/>
    <w:lvl w:ilvl="0" w:tplc="8EFE4B20">
      <w:start w:val="1"/>
      <w:numFmt w:val="decimal"/>
      <w:lvlText w:val="%1.2."/>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F7A097A"/>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11A7571"/>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28" w15:restartNumberingAfterBreak="0">
    <w:nsid w:val="35BD4E16"/>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813627C"/>
    <w:multiLevelType w:val="hybridMultilevel"/>
    <w:tmpl w:val="A3080E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C8A328C"/>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4855AD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3" w15:restartNumberingAfterBreak="0">
    <w:nsid w:val="4D185C6D"/>
    <w:multiLevelType w:val="multilevel"/>
    <w:tmpl w:val="AC5E09D4"/>
    <w:lvl w:ilvl="0">
      <w:start w:val="4"/>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8E341EB"/>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11B1192"/>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79E7017"/>
    <w:multiLevelType w:val="multilevel"/>
    <w:tmpl w:val="BD1690BA"/>
    <w:lvl w:ilvl="0">
      <w:start w:val="5"/>
      <w:numFmt w:val="decimal"/>
      <w:lvlText w:val="%1."/>
      <w:lvlJc w:val="left"/>
      <w:pPr>
        <w:ind w:left="540" w:hanging="540"/>
      </w:pPr>
      <w:rPr>
        <w:rFonts w:hint="default"/>
      </w:rPr>
    </w:lvl>
    <w:lvl w:ilvl="1">
      <w:start w:val="1"/>
      <w:numFmt w:val="decimal"/>
      <w:lvlText w:val="%1.%2."/>
      <w:lvlJc w:val="left"/>
      <w:pPr>
        <w:ind w:left="877" w:hanging="540"/>
      </w:pPr>
      <w:rPr>
        <w:rFonts w:hint="default"/>
        <w:b w:val="0"/>
      </w:rPr>
    </w:lvl>
    <w:lvl w:ilvl="2">
      <w:start w:val="1"/>
      <w:numFmt w:val="decimal"/>
      <w:lvlText w:val="%1.%2.%3."/>
      <w:lvlJc w:val="left"/>
      <w:pPr>
        <w:ind w:left="1394" w:hanging="720"/>
      </w:pPr>
      <w:rPr>
        <w:rFonts w:hint="default"/>
      </w:rPr>
    </w:lvl>
    <w:lvl w:ilvl="3">
      <w:start w:val="1"/>
      <w:numFmt w:val="decimal"/>
      <w:lvlText w:val="%1.%2.%3.%4."/>
      <w:lvlJc w:val="left"/>
      <w:pPr>
        <w:ind w:left="1731" w:hanging="720"/>
      </w:pPr>
      <w:rPr>
        <w:rFonts w:hint="default"/>
      </w:rPr>
    </w:lvl>
    <w:lvl w:ilvl="4">
      <w:start w:val="1"/>
      <w:numFmt w:val="decimal"/>
      <w:lvlText w:val="%1.%2.%3.%4.%5."/>
      <w:lvlJc w:val="left"/>
      <w:pPr>
        <w:ind w:left="2428" w:hanging="1080"/>
      </w:pPr>
      <w:rPr>
        <w:rFonts w:hint="default"/>
      </w:rPr>
    </w:lvl>
    <w:lvl w:ilvl="5">
      <w:start w:val="1"/>
      <w:numFmt w:val="decimal"/>
      <w:lvlText w:val="%1.%2.%3.%4.%5.%6."/>
      <w:lvlJc w:val="left"/>
      <w:pPr>
        <w:ind w:left="2765" w:hanging="1080"/>
      </w:pPr>
      <w:rPr>
        <w:rFonts w:hint="default"/>
      </w:rPr>
    </w:lvl>
    <w:lvl w:ilvl="6">
      <w:start w:val="1"/>
      <w:numFmt w:val="decimal"/>
      <w:lvlText w:val="%1.%2.%3.%4.%5.%6.%7."/>
      <w:lvlJc w:val="left"/>
      <w:pPr>
        <w:ind w:left="3462" w:hanging="1440"/>
      </w:pPr>
      <w:rPr>
        <w:rFonts w:hint="default"/>
      </w:rPr>
    </w:lvl>
    <w:lvl w:ilvl="7">
      <w:start w:val="1"/>
      <w:numFmt w:val="decimal"/>
      <w:lvlText w:val="%1.%2.%3.%4.%5.%6.%7.%8."/>
      <w:lvlJc w:val="left"/>
      <w:pPr>
        <w:ind w:left="3799" w:hanging="1440"/>
      </w:pPr>
      <w:rPr>
        <w:rFonts w:hint="default"/>
      </w:rPr>
    </w:lvl>
    <w:lvl w:ilvl="8">
      <w:start w:val="1"/>
      <w:numFmt w:val="decimal"/>
      <w:lvlText w:val="%1.%2.%3.%4.%5.%6.%7.%8.%9."/>
      <w:lvlJc w:val="left"/>
      <w:pPr>
        <w:ind w:left="4496" w:hanging="1800"/>
      </w:pPr>
      <w:rPr>
        <w:rFonts w:hint="default"/>
      </w:rPr>
    </w:lvl>
  </w:abstractNum>
  <w:abstractNum w:abstractNumId="38" w15:restartNumberingAfterBreak="0">
    <w:nsid w:val="6B4221DE"/>
    <w:multiLevelType w:val="multilevel"/>
    <w:tmpl w:val="BAC4A3EA"/>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EAC154A"/>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0" w15:restartNumberingAfterBreak="0">
    <w:nsid w:val="6F712228"/>
    <w:multiLevelType w:val="multilevel"/>
    <w:tmpl w:val="EB3AC2B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F7A6DD5"/>
    <w:multiLevelType w:val="hybridMultilevel"/>
    <w:tmpl w:val="329008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0A405B9"/>
    <w:multiLevelType w:val="multilevel"/>
    <w:tmpl w:val="57D616D4"/>
    <w:lvl w:ilvl="0">
      <w:start w:val="4"/>
      <w:numFmt w:val="decimal"/>
      <w:lvlText w:val="%1"/>
      <w:lvlJc w:val="left"/>
      <w:pPr>
        <w:ind w:left="435" w:hanging="435"/>
      </w:pPr>
      <w:rPr>
        <w:rFonts w:hint="default"/>
      </w:rPr>
    </w:lvl>
    <w:lvl w:ilvl="1">
      <w:start w:val="1"/>
      <w:numFmt w:val="decimal"/>
      <w:lvlText w:val="%1.%2"/>
      <w:lvlJc w:val="left"/>
      <w:pPr>
        <w:ind w:left="718" w:hanging="435"/>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3"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4" w15:restartNumberingAfterBreak="0">
    <w:nsid w:val="7AB2573A"/>
    <w:multiLevelType w:val="hybridMultilevel"/>
    <w:tmpl w:val="208018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4"/>
  </w:num>
  <w:num w:numId="2">
    <w:abstractNumId w:val="7"/>
  </w:num>
  <w:num w:numId="3">
    <w:abstractNumId w:val="3"/>
  </w:num>
  <w:num w:numId="4">
    <w:abstractNumId w:val="31"/>
  </w:num>
  <w:num w:numId="5">
    <w:abstractNumId w:val="28"/>
  </w:num>
  <w:num w:numId="6">
    <w:abstractNumId w:val="36"/>
  </w:num>
  <w:num w:numId="7">
    <w:abstractNumId w:val="30"/>
  </w:num>
  <w:num w:numId="8">
    <w:abstractNumId w:val="8"/>
  </w:num>
  <w:num w:numId="9">
    <w:abstractNumId w:val="40"/>
  </w:num>
  <w:num w:numId="10">
    <w:abstractNumId w:val="39"/>
  </w:num>
  <w:num w:numId="11">
    <w:abstractNumId w:val="43"/>
  </w:num>
  <w:num w:numId="12">
    <w:abstractNumId w:val="25"/>
  </w:num>
  <w:num w:numId="13">
    <w:abstractNumId w:val="20"/>
  </w:num>
  <w:num w:numId="14">
    <w:abstractNumId w:val="24"/>
  </w:num>
  <w:num w:numId="15">
    <w:abstractNumId w:val="21"/>
  </w:num>
  <w:num w:numId="16">
    <w:abstractNumId w:val="14"/>
  </w:num>
  <w:num w:numId="17">
    <w:abstractNumId w:val="13"/>
  </w:num>
  <w:num w:numId="18">
    <w:abstractNumId w:val="5"/>
  </w:num>
  <w:num w:numId="19">
    <w:abstractNumId w:val="29"/>
  </w:num>
  <w:num w:numId="20">
    <w:abstractNumId w:val="10"/>
  </w:num>
  <w:num w:numId="21">
    <w:abstractNumId w:val="26"/>
  </w:num>
  <w:num w:numId="22">
    <w:abstractNumId w:val="37"/>
  </w:num>
  <w:num w:numId="23">
    <w:abstractNumId w:val="19"/>
  </w:num>
  <w:num w:numId="24">
    <w:abstractNumId w:val="16"/>
  </w:num>
  <w:num w:numId="25">
    <w:abstractNumId w:val="22"/>
  </w:num>
  <w:num w:numId="26">
    <w:abstractNumId w:val="0"/>
  </w:num>
  <w:num w:numId="27">
    <w:abstractNumId w:val="4"/>
  </w:num>
  <w:num w:numId="28">
    <w:abstractNumId w:val="35"/>
  </w:num>
  <w:num w:numId="29">
    <w:abstractNumId w:val="9"/>
  </w:num>
  <w:num w:numId="30">
    <w:abstractNumId w:val="15"/>
  </w:num>
  <w:num w:numId="31">
    <w:abstractNumId w:val="17"/>
  </w:num>
  <w:num w:numId="32">
    <w:abstractNumId w:val="2"/>
  </w:num>
  <w:num w:numId="33">
    <w:abstractNumId w:val="41"/>
  </w:num>
  <w:num w:numId="34">
    <w:abstractNumId w:val="32"/>
  </w:num>
  <w:num w:numId="35">
    <w:abstractNumId w:val="42"/>
  </w:num>
  <w:num w:numId="36">
    <w:abstractNumId w:val="12"/>
  </w:num>
  <w:num w:numId="37">
    <w:abstractNumId w:val="33"/>
  </w:num>
  <w:num w:numId="38">
    <w:abstractNumId w:val="23"/>
  </w:num>
  <w:num w:numId="39">
    <w:abstractNumId w:val="18"/>
  </w:num>
  <w:num w:numId="40">
    <w:abstractNumId w:val="38"/>
  </w:num>
  <w:num w:numId="41">
    <w:abstractNumId w:val="6"/>
  </w:num>
  <w:num w:numId="42">
    <w:abstractNumId w:val="34"/>
  </w:num>
  <w:num w:numId="43">
    <w:abstractNumId w:val="27"/>
  </w:num>
  <w:num w:numId="44">
    <w:abstractNumId w:val="1"/>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57"/>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20B"/>
    <w:rsid w:val="00001757"/>
    <w:rsid w:val="0000387C"/>
    <w:rsid w:val="000102FD"/>
    <w:rsid w:val="00011974"/>
    <w:rsid w:val="00011B84"/>
    <w:rsid w:val="000123B1"/>
    <w:rsid w:val="0002762D"/>
    <w:rsid w:val="000312B3"/>
    <w:rsid w:val="00035D86"/>
    <w:rsid w:val="00037D57"/>
    <w:rsid w:val="00040929"/>
    <w:rsid w:val="00040C82"/>
    <w:rsid w:val="00043CDD"/>
    <w:rsid w:val="00047B5C"/>
    <w:rsid w:val="0005127F"/>
    <w:rsid w:val="00053AC7"/>
    <w:rsid w:val="000567BD"/>
    <w:rsid w:val="000711E6"/>
    <w:rsid w:val="00071CC5"/>
    <w:rsid w:val="00073F3B"/>
    <w:rsid w:val="00076BEE"/>
    <w:rsid w:val="00080877"/>
    <w:rsid w:val="00084AE5"/>
    <w:rsid w:val="000A32E0"/>
    <w:rsid w:val="000A3A69"/>
    <w:rsid w:val="000A5D5D"/>
    <w:rsid w:val="000B2601"/>
    <w:rsid w:val="000B3E6A"/>
    <w:rsid w:val="000B7823"/>
    <w:rsid w:val="000C0B0B"/>
    <w:rsid w:val="000C1F6C"/>
    <w:rsid w:val="000C5C40"/>
    <w:rsid w:val="000D120B"/>
    <w:rsid w:val="000D3C77"/>
    <w:rsid w:val="000E1D48"/>
    <w:rsid w:val="000E2EE0"/>
    <w:rsid w:val="000E441F"/>
    <w:rsid w:val="000F4F07"/>
    <w:rsid w:val="00103FFD"/>
    <w:rsid w:val="001049E1"/>
    <w:rsid w:val="00106F07"/>
    <w:rsid w:val="00113CA9"/>
    <w:rsid w:val="0011644A"/>
    <w:rsid w:val="00116E85"/>
    <w:rsid w:val="001445DD"/>
    <w:rsid w:val="001466A2"/>
    <w:rsid w:val="00147C57"/>
    <w:rsid w:val="00147E85"/>
    <w:rsid w:val="00154FEC"/>
    <w:rsid w:val="00160D4D"/>
    <w:rsid w:val="00160EE2"/>
    <w:rsid w:val="0016788E"/>
    <w:rsid w:val="001725F6"/>
    <w:rsid w:val="00173770"/>
    <w:rsid w:val="001737B8"/>
    <w:rsid w:val="00180142"/>
    <w:rsid w:val="00182090"/>
    <w:rsid w:val="00183E76"/>
    <w:rsid w:val="00187E61"/>
    <w:rsid w:val="00190582"/>
    <w:rsid w:val="00196D43"/>
    <w:rsid w:val="001B4BA4"/>
    <w:rsid w:val="001B7A89"/>
    <w:rsid w:val="001C0F63"/>
    <w:rsid w:val="001C1B12"/>
    <w:rsid w:val="001C4AAF"/>
    <w:rsid w:val="001C509A"/>
    <w:rsid w:val="001C629C"/>
    <w:rsid w:val="001D1843"/>
    <w:rsid w:val="001D1C36"/>
    <w:rsid w:val="001D284F"/>
    <w:rsid w:val="001D53E6"/>
    <w:rsid w:val="001D7C66"/>
    <w:rsid w:val="001E1755"/>
    <w:rsid w:val="001E7827"/>
    <w:rsid w:val="001F262A"/>
    <w:rsid w:val="00211255"/>
    <w:rsid w:val="0021760F"/>
    <w:rsid w:val="00217896"/>
    <w:rsid w:val="00226B7C"/>
    <w:rsid w:val="00226E25"/>
    <w:rsid w:val="00235140"/>
    <w:rsid w:val="00236E8D"/>
    <w:rsid w:val="00236F30"/>
    <w:rsid w:val="0023777D"/>
    <w:rsid w:val="00242370"/>
    <w:rsid w:val="00244662"/>
    <w:rsid w:val="00247D84"/>
    <w:rsid w:val="002524A7"/>
    <w:rsid w:val="002544E4"/>
    <w:rsid w:val="00254E79"/>
    <w:rsid w:val="00263F44"/>
    <w:rsid w:val="00264DC8"/>
    <w:rsid w:val="00265BD4"/>
    <w:rsid w:val="00274BAA"/>
    <w:rsid w:val="002818ED"/>
    <w:rsid w:val="002824F6"/>
    <w:rsid w:val="00292A8D"/>
    <w:rsid w:val="0029425C"/>
    <w:rsid w:val="00297650"/>
    <w:rsid w:val="0029778B"/>
    <w:rsid w:val="002A24B0"/>
    <w:rsid w:val="002A3E60"/>
    <w:rsid w:val="002C0E91"/>
    <w:rsid w:val="002C7D83"/>
    <w:rsid w:val="002C7E14"/>
    <w:rsid w:val="002D17ED"/>
    <w:rsid w:val="002D38A7"/>
    <w:rsid w:val="002D7A7F"/>
    <w:rsid w:val="002E058D"/>
    <w:rsid w:val="002E20B9"/>
    <w:rsid w:val="002E33CD"/>
    <w:rsid w:val="002E6185"/>
    <w:rsid w:val="002E6765"/>
    <w:rsid w:val="002F2EDC"/>
    <w:rsid w:val="00301130"/>
    <w:rsid w:val="0030229E"/>
    <w:rsid w:val="0030288E"/>
    <w:rsid w:val="0030332D"/>
    <w:rsid w:val="00303C50"/>
    <w:rsid w:val="003109DD"/>
    <w:rsid w:val="00314D40"/>
    <w:rsid w:val="00320A75"/>
    <w:rsid w:val="00320BE3"/>
    <w:rsid w:val="003225CF"/>
    <w:rsid w:val="003344DF"/>
    <w:rsid w:val="00341784"/>
    <w:rsid w:val="0034401B"/>
    <w:rsid w:val="0034510F"/>
    <w:rsid w:val="00347107"/>
    <w:rsid w:val="00350B23"/>
    <w:rsid w:val="0035746C"/>
    <w:rsid w:val="00360037"/>
    <w:rsid w:val="00366FC7"/>
    <w:rsid w:val="00377685"/>
    <w:rsid w:val="00377F8C"/>
    <w:rsid w:val="00383C1A"/>
    <w:rsid w:val="00385453"/>
    <w:rsid w:val="003926FE"/>
    <w:rsid w:val="00392DDC"/>
    <w:rsid w:val="00393D90"/>
    <w:rsid w:val="003A2B30"/>
    <w:rsid w:val="003A3C57"/>
    <w:rsid w:val="003A3F8D"/>
    <w:rsid w:val="003A471A"/>
    <w:rsid w:val="003A66FA"/>
    <w:rsid w:val="003B0F3A"/>
    <w:rsid w:val="003C1DB7"/>
    <w:rsid w:val="003C3C9B"/>
    <w:rsid w:val="003C5768"/>
    <w:rsid w:val="003C7CD1"/>
    <w:rsid w:val="003E4AF9"/>
    <w:rsid w:val="003E4C85"/>
    <w:rsid w:val="003E628B"/>
    <w:rsid w:val="003F1EBA"/>
    <w:rsid w:val="003F53A7"/>
    <w:rsid w:val="00402663"/>
    <w:rsid w:val="00412486"/>
    <w:rsid w:val="004142FE"/>
    <w:rsid w:val="004264EB"/>
    <w:rsid w:val="004271A7"/>
    <w:rsid w:val="00427B67"/>
    <w:rsid w:val="00427CC5"/>
    <w:rsid w:val="004308EC"/>
    <w:rsid w:val="00444634"/>
    <w:rsid w:val="00444981"/>
    <w:rsid w:val="004510B9"/>
    <w:rsid w:val="00451370"/>
    <w:rsid w:val="004513A8"/>
    <w:rsid w:val="004608FB"/>
    <w:rsid w:val="00461940"/>
    <w:rsid w:val="00467AE7"/>
    <w:rsid w:val="00474C97"/>
    <w:rsid w:val="00477085"/>
    <w:rsid w:val="00481DCA"/>
    <w:rsid w:val="0049136D"/>
    <w:rsid w:val="004965D5"/>
    <w:rsid w:val="004A63D7"/>
    <w:rsid w:val="004B32CF"/>
    <w:rsid w:val="004D4DD9"/>
    <w:rsid w:val="004D6364"/>
    <w:rsid w:val="004E4CB9"/>
    <w:rsid w:val="004F4011"/>
    <w:rsid w:val="004F7863"/>
    <w:rsid w:val="00505B2C"/>
    <w:rsid w:val="0051105C"/>
    <w:rsid w:val="00513F09"/>
    <w:rsid w:val="005303F4"/>
    <w:rsid w:val="00530BB2"/>
    <w:rsid w:val="00536413"/>
    <w:rsid w:val="005439BF"/>
    <w:rsid w:val="00551431"/>
    <w:rsid w:val="005532F1"/>
    <w:rsid w:val="005605DE"/>
    <w:rsid w:val="00563D3C"/>
    <w:rsid w:val="00570E4F"/>
    <w:rsid w:val="0057788D"/>
    <w:rsid w:val="00581324"/>
    <w:rsid w:val="00584CE4"/>
    <w:rsid w:val="00585655"/>
    <w:rsid w:val="005866D1"/>
    <w:rsid w:val="005A25DB"/>
    <w:rsid w:val="005A2FF7"/>
    <w:rsid w:val="005B4805"/>
    <w:rsid w:val="005C1F8B"/>
    <w:rsid w:val="005C65A0"/>
    <w:rsid w:val="005C6FFC"/>
    <w:rsid w:val="005D13AA"/>
    <w:rsid w:val="005D739D"/>
    <w:rsid w:val="005E2391"/>
    <w:rsid w:val="005E587E"/>
    <w:rsid w:val="005F1671"/>
    <w:rsid w:val="005F4181"/>
    <w:rsid w:val="0061612D"/>
    <w:rsid w:val="006167BE"/>
    <w:rsid w:val="0062624E"/>
    <w:rsid w:val="00626460"/>
    <w:rsid w:val="00627F50"/>
    <w:rsid w:val="00636346"/>
    <w:rsid w:val="006471EC"/>
    <w:rsid w:val="00653912"/>
    <w:rsid w:val="006569A6"/>
    <w:rsid w:val="006605BE"/>
    <w:rsid w:val="00662795"/>
    <w:rsid w:val="00662888"/>
    <w:rsid w:val="00667260"/>
    <w:rsid w:val="0068589F"/>
    <w:rsid w:val="006868CC"/>
    <w:rsid w:val="0069215C"/>
    <w:rsid w:val="0069483E"/>
    <w:rsid w:val="00697621"/>
    <w:rsid w:val="006A1CE3"/>
    <w:rsid w:val="006C5684"/>
    <w:rsid w:val="006C5DA0"/>
    <w:rsid w:val="006D0345"/>
    <w:rsid w:val="006D6BD4"/>
    <w:rsid w:val="006E378D"/>
    <w:rsid w:val="006F0C18"/>
    <w:rsid w:val="006F4DBD"/>
    <w:rsid w:val="007065ED"/>
    <w:rsid w:val="00706EB7"/>
    <w:rsid w:val="00711139"/>
    <w:rsid w:val="00732659"/>
    <w:rsid w:val="007464AF"/>
    <w:rsid w:val="00750C5E"/>
    <w:rsid w:val="007625AB"/>
    <w:rsid w:val="00767383"/>
    <w:rsid w:val="00772AC7"/>
    <w:rsid w:val="00775340"/>
    <w:rsid w:val="00776611"/>
    <w:rsid w:val="00777D2E"/>
    <w:rsid w:val="00780D49"/>
    <w:rsid w:val="007810C3"/>
    <w:rsid w:val="00785827"/>
    <w:rsid w:val="0078717F"/>
    <w:rsid w:val="00793C79"/>
    <w:rsid w:val="00796D02"/>
    <w:rsid w:val="007A0F37"/>
    <w:rsid w:val="007A3746"/>
    <w:rsid w:val="007A76EF"/>
    <w:rsid w:val="007B1B20"/>
    <w:rsid w:val="007B3B89"/>
    <w:rsid w:val="007D22C3"/>
    <w:rsid w:val="007E0E8B"/>
    <w:rsid w:val="007E1D5E"/>
    <w:rsid w:val="007E40D9"/>
    <w:rsid w:val="007E49DF"/>
    <w:rsid w:val="007E4E8D"/>
    <w:rsid w:val="007F0663"/>
    <w:rsid w:val="007F3E1B"/>
    <w:rsid w:val="007F5096"/>
    <w:rsid w:val="007F6E0F"/>
    <w:rsid w:val="007F70E2"/>
    <w:rsid w:val="008030C3"/>
    <w:rsid w:val="00804465"/>
    <w:rsid w:val="008174D0"/>
    <w:rsid w:val="00820612"/>
    <w:rsid w:val="00830A6B"/>
    <w:rsid w:val="00831E47"/>
    <w:rsid w:val="008401DB"/>
    <w:rsid w:val="00841598"/>
    <w:rsid w:val="0084421D"/>
    <w:rsid w:val="008462A5"/>
    <w:rsid w:val="00846396"/>
    <w:rsid w:val="008466FB"/>
    <w:rsid w:val="00851842"/>
    <w:rsid w:val="00857F3F"/>
    <w:rsid w:val="00861E3D"/>
    <w:rsid w:val="00863BD5"/>
    <w:rsid w:val="00880F21"/>
    <w:rsid w:val="00887473"/>
    <w:rsid w:val="00887AE5"/>
    <w:rsid w:val="00891AE6"/>
    <w:rsid w:val="00891D41"/>
    <w:rsid w:val="008945F8"/>
    <w:rsid w:val="008A3947"/>
    <w:rsid w:val="008B2F3F"/>
    <w:rsid w:val="008B38D7"/>
    <w:rsid w:val="008C3C5D"/>
    <w:rsid w:val="008D237C"/>
    <w:rsid w:val="008D249E"/>
    <w:rsid w:val="008D2BA5"/>
    <w:rsid w:val="008D357B"/>
    <w:rsid w:val="008D3CBF"/>
    <w:rsid w:val="008D42CE"/>
    <w:rsid w:val="008D45E3"/>
    <w:rsid w:val="008D4A16"/>
    <w:rsid w:val="008E1D4A"/>
    <w:rsid w:val="008E7917"/>
    <w:rsid w:val="008F0251"/>
    <w:rsid w:val="008F2D1B"/>
    <w:rsid w:val="008F7588"/>
    <w:rsid w:val="00900008"/>
    <w:rsid w:val="00900B5E"/>
    <w:rsid w:val="009041BE"/>
    <w:rsid w:val="00905233"/>
    <w:rsid w:val="00910181"/>
    <w:rsid w:val="0091027F"/>
    <w:rsid w:val="00912029"/>
    <w:rsid w:val="00922AFA"/>
    <w:rsid w:val="00926866"/>
    <w:rsid w:val="00933EE2"/>
    <w:rsid w:val="00933EE4"/>
    <w:rsid w:val="009412BD"/>
    <w:rsid w:val="00944FE4"/>
    <w:rsid w:val="009450A2"/>
    <w:rsid w:val="00953285"/>
    <w:rsid w:val="0095508F"/>
    <w:rsid w:val="00960188"/>
    <w:rsid w:val="0096080A"/>
    <w:rsid w:val="0096173C"/>
    <w:rsid w:val="009621F6"/>
    <w:rsid w:val="00962559"/>
    <w:rsid w:val="00963C37"/>
    <w:rsid w:val="00973468"/>
    <w:rsid w:val="00980671"/>
    <w:rsid w:val="00982D89"/>
    <w:rsid w:val="00987B5A"/>
    <w:rsid w:val="00994320"/>
    <w:rsid w:val="00994F86"/>
    <w:rsid w:val="00997034"/>
    <w:rsid w:val="009A04BA"/>
    <w:rsid w:val="009A32A8"/>
    <w:rsid w:val="009B606F"/>
    <w:rsid w:val="009B7AAC"/>
    <w:rsid w:val="009C237D"/>
    <w:rsid w:val="009C698D"/>
    <w:rsid w:val="009D0F0E"/>
    <w:rsid w:val="009D156A"/>
    <w:rsid w:val="009D498B"/>
    <w:rsid w:val="009E0BC1"/>
    <w:rsid w:val="009E18A2"/>
    <w:rsid w:val="009E327F"/>
    <w:rsid w:val="009E76C0"/>
    <w:rsid w:val="009E7BCC"/>
    <w:rsid w:val="009F002E"/>
    <w:rsid w:val="009F0E78"/>
    <w:rsid w:val="00A00D19"/>
    <w:rsid w:val="00A057E2"/>
    <w:rsid w:val="00A15A61"/>
    <w:rsid w:val="00A209A9"/>
    <w:rsid w:val="00A20FE9"/>
    <w:rsid w:val="00A216CF"/>
    <w:rsid w:val="00A2206A"/>
    <w:rsid w:val="00A24A9C"/>
    <w:rsid w:val="00A30169"/>
    <w:rsid w:val="00A32550"/>
    <w:rsid w:val="00A35EC4"/>
    <w:rsid w:val="00A421E3"/>
    <w:rsid w:val="00A45088"/>
    <w:rsid w:val="00A4519F"/>
    <w:rsid w:val="00A544A7"/>
    <w:rsid w:val="00A572D0"/>
    <w:rsid w:val="00A62A7E"/>
    <w:rsid w:val="00A6496E"/>
    <w:rsid w:val="00A65C52"/>
    <w:rsid w:val="00A671C5"/>
    <w:rsid w:val="00A6774B"/>
    <w:rsid w:val="00A714E1"/>
    <w:rsid w:val="00A72F25"/>
    <w:rsid w:val="00A85977"/>
    <w:rsid w:val="00A95C45"/>
    <w:rsid w:val="00A9623E"/>
    <w:rsid w:val="00A9691F"/>
    <w:rsid w:val="00AA1D32"/>
    <w:rsid w:val="00AA6273"/>
    <w:rsid w:val="00AA7962"/>
    <w:rsid w:val="00AB0CC9"/>
    <w:rsid w:val="00AB2B87"/>
    <w:rsid w:val="00AD1D68"/>
    <w:rsid w:val="00AE329B"/>
    <w:rsid w:val="00AE79C9"/>
    <w:rsid w:val="00AF2064"/>
    <w:rsid w:val="00AF4103"/>
    <w:rsid w:val="00B10C1D"/>
    <w:rsid w:val="00B135C0"/>
    <w:rsid w:val="00B13A2F"/>
    <w:rsid w:val="00B1647D"/>
    <w:rsid w:val="00B311FD"/>
    <w:rsid w:val="00B31D5B"/>
    <w:rsid w:val="00B3362D"/>
    <w:rsid w:val="00B40116"/>
    <w:rsid w:val="00B41515"/>
    <w:rsid w:val="00B45CA0"/>
    <w:rsid w:val="00B503CC"/>
    <w:rsid w:val="00B561E7"/>
    <w:rsid w:val="00B6334B"/>
    <w:rsid w:val="00B65177"/>
    <w:rsid w:val="00B8047B"/>
    <w:rsid w:val="00B82C5A"/>
    <w:rsid w:val="00B92AA3"/>
    <w:rsid w:val="00B95203"/>
    <w:rsid w:val="00B953BA"/>
    <w:rsid w:val="00B955DF"/>
    <w:rsid w:val="00BA4EBA"/>
    <w:rsid w:val="00BA6DCE"/>
    <w:rsid w:val="00BB0F10"/>
    <w:rsid w:val="00BB2ECA"/>
    <w:rsid w:val="00BB3267"/>
    <w:rsid w:val="00BB47D3"/>
    <w:rsid w:val="00BB4E0C"/>
    <w:rsid w:val="00BB6AEB"/>
    <w:rsid w:val="00BC218C"/>
    <w:rsid w:val="00BC34C8"/>
    <w:rsid w:val="00BC76FD"/>
    <w:rsid w:val="00BD3DDE"/>
    <w:rsid w:val="00BE5CE9"/>
    <w:rsid w:val="00BF2A9E"/>
    <w:rsid w:val="00BF5E59"/>
    <w:rsid w:val="00BF7C87"/>
    <w:rsid w:val="00C02A5C"/>
    <w:rsid w:val="00C07E79"/>
    <w:rsid w:val="00C213A6"/>
    <w:rsid w:val="00C21B36"/>
    <w:rsid w:val="00C24D31"/>
    <w:rsid w:val="00C3052E"/>
    <w:rsid w:val="00C3154E"/>
    <w:rsid w:val="00C3403F"/>
    <w:rsid w:val="00C36403"/>
    <w:rsid w:val="00C3676E"/>
    <w:rsid w:val="00C3772A"/>
    <w:rsid w:val="00C446BD"/>
    <w:rsid w:val="00C51D34"/>
    <w:rsid w:val="00C53E08"/>
    <w:rsid w:val="00C60091"/>
    <w:rsid w:val="00C63B57"/>
    <w:rsid w:val="00C64239"/>
    <w:rsid w:val="00C7038F"/>
    <w:rsid w:val="00C757A0"/>
    <w:rsid w:val="00C7601B"/>
    <w:rsid w:val="00C8004A"/>
    <w:rsid w:val="00C814B7"/>
    <w:rsid w:val="00C8212F"/>
    <w:rsid w:val="00C8601E"/>
    <w:rsid w:val="00C87E38"/>
    <w:rsid w:val="00C90ED2"/>
    <w:rsid w:val="00C95914"/>
    <w:rsid w:val="00C95DA5"/>
    <w:rsid w:val="00CA3BCA"/>
    <w:rsid w:val="00CA6BCA"/>
    <w:rsid w:val="00CB01D7"/>
    <w:rsid w:val="00CB16CF"/>
    <w:rsid w:val="00CB27FA"/>
    <w:rsid w:val="00CC22AC"/>
    <w:rsid w:val="00CC4AD5"/>
    <w:rsid w:val="00CC7C78"/>
    <w:rsid w:val="00CD5450"/>
    <w:rsid w:val="00CD70A8"/>
    <w:rsid w:val="00CE4F51"/>
    <w:rsid w:val="00CF012B"/>
    <w:rsid w:val="00CF1CB5"/>
    <w:rsid w:val="00CF3A91"/>
    <w:rsid w:val="00CF539D"/>
    <w:rsid w:val="00D00A3E"/>
    <w:rsid w:val="00D01B0B"/>
    <w:rsid w:val="00D062DE"/>
    <w:rsid w:val="00D17D75"/>
    <w:rsid w:val="00D2104F"/>
    <w:rsid w:val="00D26930"/>
    <w:rsid w:val="00D3042A"/>
    <w:rsid w:val="00D33F57"/>
    <w:rsid w:val="00D466B9"/>
    <w:rsid w:val="00D552B8"/>
    <w:rsid w:val="00D56F2C"/>
    <w:rsid w:val="00D77FC3"/>
    <w:rsid w:val="00D828FC"/>
    <w:rsid w:val="00D82CF7"/>
    <w:rsid w:val="00D83D4C"/>
    <w:rsid w:val="00D94FCC"/>
    <w:rsid w:val="00D97F59"/>
    <w:rsid w:val="00DA16ED"/>
    <w:rsid w:val="00DA4CE2"/>
    <w:rsid w:val="00DA5BED"/>
    <w:rsid w:val="00DA67B0"/>
    <w:rsid w:val="00DB720C"/>
    <w:rsid w:val="00DB7C13"/>
    <w:rsid w:val="00DC50E7"/>
    <w:rsid w:val="00DC591B"/>
    <w:rsid w:val="00DD78B7"/>
    <w:rsid w:val="00DE4277"/>
    <w:rsid w:val="00DE44FF"/>
    <w:rsid w:val="00DF5633"/>
    <w:rsid w:val="00DF7F8A"/>
    <w:rsid w:val="00E01E59"/>
    <w:rsid w:val="00E063E3"/>
    <w:rsid w:val="00E07AB9"/>
    <w:rsid w:val="00E230CA"/>
    <w:rsid w:val="00E23363"/>
    <w:rsid w:val="00E23DA9"/>
    <w:rsid w:val="00E25E1E"/>
    <w:rsid w:val="00E26509"/>
    <w:rsid w:val="00E2688F"/>
    <w:rsid w:val="00E34FA1"/>
    <w:rsid w:val="00E36FEC"/>
    <w:rsid w:val="00E45730"/>
    <w:rsid w:val="00E45CF3"/>
    <w:rsid w:val="00E46050"/>
    <w:rsid w:val="00E467A1"/>
    <w:rsid w:val="00E47F9A"/>
    <w:rsid w:val="00E519BA"/>
    <w:rsid w:val="00E56748"/>
    <w:rsid w:val="00E577C8"/>
    <w:rsid w:val="00E62E5B"/>
    <w:rsid w:val="00E66AE9"/>
    <w:rsid w:val="00E67930"/>
    <w:rsid w:val="00E711E3"/>
    <w:rsid w:val="00E80E9E"/>
    <w:rsid w:val="00E8192F"/>
    <w:rsid w:val="00E87625"/>
    <w:rsid w:val="00E9268F"/>
    <w:rsid w:val="00E93E1F"/>
    <w:rsid w:val="00EA0271"/>
    <w:rsid w:val="00EB03FF"/>
    <w:rsid w:val="00EB6259"/>
    <w:rsid w:val="00EB7EFB"/>
    <w:rsid w:val="00EC6868"/>
    <w:rsid w:val="00EE0316"/>
    <w:rsid w:val="00EE17C1"/>
    <w:rsid w:val="00F07D0D"/>
    <w:rsid w:val="00F107E7"/>
    <w:rsid w:val="00F118D7"/>
    <w:rsid w:val="00F12B29"/>
    <w:rsid w:val="00F13000"/>
    <w:rsid w:val="00F20EBD"/>
    <w:rsid w:val="00F3017C"/>
    <w:rsid w:val="00F40893"/>
    <w:rsid w:val="00F44D75"/>
    <w:rsid w:val="00F474DB"/>
    <w:rsid w:val="00F4774B"/>
    <w:rsid w:val="00F47DBA"/>
    <w:rsid w:val="00F5040B"/>
    <w:rsid w:val="00F50EEB"/>
    <w:rsid w:val="00F52910"/>
    <w:rsid w:val="00F5440B"/>
    <w:rsid w:val="00F61F00"/>
    <w:rsid w:val="00F654F3"/>
    <w:rsid w:val="00F72671"/>
    <w:rsid w:val="00F85DEF"/>
    <w:rsid w:val="00F90860"/>
    <w:rsid w:val="00F9222F"/>
    <w:rsid w:val="00F92726"/>
    <w:rsid w:val="00F93103"/>
    <w:rsid w:val="00F97E14"/>
    <w:rsid w:val="00FA016D"/>
    <w:rsid w:val="00FA4C62"/>
    <w:rsid w:val="00FA6B37"/>
    <w:rsid w:val="00FA75AC"/>
    <w:rsid w:val="00FB0209"/>
    <w:rsid w:val="00FB56BE"/>
    <w:rsid w:val="00FC0403"/>
    <w:rsid w:val="00FC3F81"/>
    <w:rsid w:val="00FC6A0D"/>
    <w:rsid w:val="00FD2ED8"/>
    <w:rsid w:val="00FD54CC"/>
    <w:rsid w:val="00FD6564"/>
    <w:rsid w:val="00FE0F38"/>
    <w:rsid w:val="00FE1F62"/>
    <w:rsid w:val="00FE5702"/>
    <w:rsid w:val="00FE6410"/>
    <w:rsid w:val="00FF02C4"/>
    <w:rsid w:val="00FF1F10"/>
    <w:rsid w:val="00FF3E2C"/>
    <w:rsid w:val="00FF3EF9"/>
    <w:rsid w:val="00FF68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735D751F-A7D0-4351-87A8-E3AA3C76E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06A"/>
  </w:style>
  <w:style w:type="paragraph" w:styleId="1">
    <w:name w:val="heading 1"/>
    <w:basedOn w:val="a"/>
    <w:next w:val="a"/>
    <w:link w:val="10"/>
    <w:uiPriority w:val="9"/>
    <w:qFormat/>
    <w:rsid w:val="0063634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6346"/>
    <w:pPr>
      <w:ind w:left="720"/>
      <w:contextualSpacing/>
    </w:pPr>
  </w:style>
  <w:style w:type="character" w:customStyle="1" w:styleId="10">
    <w:name w:val="Заголовок 1 Знак"/>
    <w:basedOn w:val="a0"/>
    <w:link w:val="1"/>
    <w:uiPriority w:val="9"/>
    <w:rsid w:val="00636346"/>
    <w:rPr>
      <w:rFonts w:asciiTheme="majorHAnsi" w:eastAsiaTheme="majorEastAsia" w:hAnsiTheme="majorHAnsi" w:cstheme="majorBidi"/>
      <w:color w:val="2E74B5" w:themeColor="accent1" w:themeShade="BF"/>
      <w:sz w:val="32"/>
      <w:szCs w:val="32"/>
    </w:rPr>
  </w:style>
  <w:style w:type="paragraph" w:styleId="a4">
    <w:name w:val="TOC Heading"/>
    <w:basedOn w:val="1"/>
    <w:next w:val="a"/>
    <w:uiPriority w:val="39"/>
    <w:unhideWhenUsed/>
    <w:qFormat/>
    <w:rsid w:val="00636346"/>
    <w:pPr>
      <w:outlineLvl w:val="9"/>
    </w:pPr>
    <w:rPr>
      <w:lang w:eastAsia="ru-RU"/>
    </w:rPr>
  </w:style>
  <w:style w:type="paragraph" w:styleId="11">
    <w:name w:val="toc 1"/>
    <w:basedOn w:val="a"/>
    <w:next w:val="a"/>
    <w:autoRedefine/>
    <w:uiPriority w:val="39"/>
    <w:unhideWhenUsed/>
    <w:rsid w:val="00EC6868"/>
    <w:pPr>
      <w:tabs>
        <w:tab w:val="left" w:pos="434"/>
        <w:tab w:val="right" w:leader="dot" w:pos="9911"/>
      </w:tabs>
      <w:spacing w:after="100"/>
    </w:pPr>
  </w:style>
  <w:style w:type="character" w:styleId="a5">
    <w:name w:val="Hyperlink"/>
    <w:basedOn w:val="a0"/>
    <w:uiPriority w:val="99"/>
    <w:unhideWhenUsed/>
    <w:rsid w:val="00636346"/>
    <w:rPr>
      <w:color w:val="0563C1" w:themeColor="hyperlink"/>
      <w:u w:val="single"/>
    </w:rPr>
  </w:style>
  <w:style w:type="paragraph" w:styleId="a6">
    <w:name w:val="Intense Quote"/>
    <w:basedOn w:val="a"/>
    <w:next w:val="a"/>
    <w:link w:val="a7"/>
    <w:uiPriority w:val="30"/>
    <w:qFormat/>
    <w:rsid w:val="00CB27F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7">
    <w:name w:val="Выделенная цитата Знак"/>
    <w:basedOn w:val="a0"/>
    <w:link w:val="a6"/>
    <w:uiPriority w:val="30"/>
    <w:rsid w:val="00CB27FA"/>
    <w:rPr>
      <w:i/>
      <w:iCs/>
      <w:color w:val="5B9BD5" w:themeColor="accent1"/>
    </w:rPr>
  </w:style>
  <w:style w:type="table" w:styleId="a8">
    <w:name w:val="Table Grid"/>
    <w:basedOn w:val="a1"/>
    <w:uiPriority w:val="39"/>
    <w:rsid w:val="00A05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2ECA"/>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21">
    <w:name w:val="Таблица простая 21"/>
    <w:basedOn w:val="a1"/>
    <w:uiPriority w:val="42"/>
    <w:rsid w:val="00B1647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9">
    <w:name w:val="No Spacing"/>
    <w:link w:val="aa"/>
    <w:uiPriority w:val="1"/>
    <w:qFormat/>
    <w:rsid w:val="00AF2064"/>
    <w:pPr>
      <w:spacing w:after="0" w:line="240" w:lineRule="auto"/>
    </w:pPr>
    <w:rPr>
      <w:rFonts w:eastAsiaTheme="minorEastAsia"/>
      <w:lang w:eastAsia="ru-RU"/>
    </w:rPr>
  </w:style>
  <w:style w:type="character" w:customStyle="1" w:styleId="aa">
    <w:name w:val="Без интервала Знак"/>
    <w:basedOn w:val="a0"/>
    <w:link w:val="a9"/>
    <w:uiPriority w:val="1"/>
    <w:rsid w:val="00AF2064"/>
    <w:rPr>
      <w:rFonts w:eastAsiaTheme="minorEastAsia"/>
      <w:lang w:eastAsia="ru-RU"/>
    </w:rPr>
  </w:style>
  <w:style w:type="paragraph" w:styleId="ab">
    <w:name w:val="header"/>
    <w:basedOn w:val="a"/>
    <w:link w:val="ac"/>
    <w:uiPriority w:val="99"/>
    <w:unhideWhenUsed/>
    <w:rsid w:val="00AF2064"/>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AF2064"/>
  </w:style>
  <w:style w:type="paragraph" w:styleId="ad">
    <w:name w:val="footer"/>
    <w:basedOn w:val="a"/>
    <w:link w:val="ae"/>
    <w:uiPriority w:val="99"/>
    <w:unhideWhenUsed/>
    <w:rsid w:val="00AF2064"/>
    <w:pPr>
      <w:tabs>
        <w:tab w:val="center" w:pos="4677"/>
        <w:tab w:val="right" w:pos="9355"/>
      </w:tabs>
      <w:spacing w:after="0" w:line="240" w:lineRule="auto"/>
    </w:pPr>
  </w:style>
  <w:style w:type="character" w:customStyle="1" w:styleId="ae">
    <w:name w:val="Нижний колонтитул Знак"/>
    <w:basedOn w:val="a0"/>
    <w:link w:val="ad"/>
    <w:uiPriority w:val="99"/>
    <w:rsid w:val="00AF2064"/>
  </w:style>
  <w:style w:type="character" w:styleId="af">
    <w:name w:val="Strong"/>
    <w:basedOn w:val="a0"/>
    <w:uiPriority w:val="22"/>
    <w:qFormat/>
    <w:rsid w:val="00BB4E0C"/>
    <w:rPr>
      <w:b/>
      <w:bCs/>
    </w:rPr>
  </w:style>
  <w:style w:type="character" w:styleId="af0">
    <w:name w:val="annotation reference"/>
    <w:basedOn w:val="a0"/>
    <w:uiPriority w:val="99"/>
    <w:semiHidden/>
    <w:unhideWhenUsed/>
    <w:rsid w:val="00E8192F"/>
    <w:rPr>
      <w:sz w:val="16"/>
      <w:szCs w:val="16"/>
    </w:rPr>
  </w:style>
  <w:style w:type="paragraph" w:styleId="af1">
    <w:name w:val="annotation text"/>
    <w:basedOn w:val="a"/>
    <w:link w:val="af2"/>
    <w:uiPriority w:val="99"/>
    <w:semiHidden/>
    <w:unhideWhenUsed/>
    <w:rsid w:val="00E8192F"/>
    <w:pPr>
      <w:spacing w:line="240" w:lineRule="auto"/>
    </w:pPr>
    <w:rPr>
      <w:sz w:val="20"/>
      <w:szCs w:val="20"/>
    </w:rPr>
  </w:style>
  <w:style w:type="character" w:customStyle="1" w:styleId="af2">
    <w:name w:val="Текст примечания Знак"/>
    <w:basedOn w:val="a0"/>
    <w:link w:val="af1"/>
    <w:uiPriority w:val="99"/>
    <w:semiHidden/>
    <w:rsid w:val="00E8192F"/>
    <w:rPr>
      <w:sz w:val="20"/>
      <w:szCs w:val="20"/>
    </w:rPr>
  </w:style>
  <w:style w:type="paragraph" w:styleId="af3">
    <w:name w:val="annotation subject"/>
    <w:basedOn w:val="af1"/>
    <w:next w:val="af1"/>
    <w:link w:val="af4"/>
    <w:uiPriority w:val="99"/>
    <w:semiHidden/>
    <w:unhideWhenUsed/>
    <w:rsid w:val="00E8192F"/>
    <w:rPr>
      <w:b/>
      <w:bCs/>
    </w:rPr>
  </w:style>
  <w:style w:type="character" w:customStyle="1" w:styleId="af4">
    <w:name w:val="Тема примечания Знак"/>
    <w:basedOn w:val="af2"/>
    <w:link w:val="af3"/>
    <w:uiPriority w:val="99"/>
    <w:semiHidden/>
    <w:rsid w:val="00E8192F"/>
    <w:rPr>
      <w:b/>
      <w:bCs/>
      <w:sz w:val="20"/>
      <w:szCs w:val="20"/>
    </w:rPr>
  </w:style>
  <w:style w:type="paragraph" w:styleId="af5">
    <w:name w:val="Balloon Text"/>
    <w:basedOn w:val="a"/>
    <w:link w:val="af6"/>
    <w:uiPriority w:val="99"/>
    <w:semiHidden/>
    <w:unhideWhenUsed/>
    <w:rsid w:val="00E8192F"/>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semiHidden/>
    <w:rsid w:val="00E8192F"/>
    <w:rPr>
      <w:rFonts w:ascii="Segoe UI" w:hAnsi="Segoe UI" w:cs="Segoe UI"/>
      <w:sz w:val="18"/>
      <w:szCs w:val="18"/>
    </w:rPr>
  </w:style>
  <w:style w:type="paragraph" w:styleId="af7">
    <w:name w:val="footnote text"/>
    <w:basedOn w:val="a"/>
    <w:link w:val="af8"/>
    <w:uiPriority w:val="99"/>
    <w:semiHidden/>
    <w:unhideWhenUsed/>
    <w:rsid w:val="00341784"/>
    <w:pPr>
      <w:spacing w:after="0" w:line="240" w:lineRule="auto"/>
    </w:pPr>
    <w:rPr>
      <w:rFonts w:ascii="Calibri" w:eastAsia="Calibri" w:hAnsi="Calibri" w:cs="Times New Roman"/>
      <w:sz w:val="20"/>
      <w:szCs w:val="20"/>
    </w:rPr>
  </w:style>
  <w:style w:type="character" w:customStyle="1" w:styleId="af8">
    <w:name w:val="Текст сноски Знак"/>
    <w:basedOn w:val="a0"/>
    <w:link w:val="af7"/>
    <w:uiPriority w:val="99"/>
    <w:semiHidden/>
    <w:rsid w:val="00341784"/>
    <w:rPr>
      <w:rFonts w:ascii="Calibri" w:eastAsia="Calibri" w:hAnsi="Calibri" w:cs="Times New Roman"/>
      <w:sz w:val="20"/>
      <w:szCs w:val="20"/>
    </w:rPr>
  </w:style>
  <w:style w:type="character" w:styleId="af9">
    <w:name w:val="footnote reference"/>
    <w:uiPriority w:val="99"/>
    <w:semiHidden/>
    <w:unhideWhenUsed/>
    <w:rsid w:val="00341784"/>
    <w:rPr>
      <w:vertAlign w:val="superscript"/>
    </w:rPr>
  </w:style>
  <w:style w:type="table" w:customStyle="1" w:styleId="12">
    <w:name w:val="Сетка таблицы1"/>
    <w:basedOn w:val="a1"/>
    <w:next w:val="a8"/>
    <w:uiPriority w:val="39"/>
    <w:rsid w:val="00B63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FollowedHyperlink"/>
    <w:basedOn w:val="a0"/>
    <w:uiPriority w:val="99"/>
    <w:semiHidden/>
    <w:unhideWhenUsed/>
    <w:rsid w:val="00D3042A"/>
    <w:rPr>
      <w:color w:val="954F72" w:themeColor="followedHyperlink"/>
      <w:u w:val="single"/>
    </w:rPr>
  </w:style>
  <w:style w:type="paragraph" w:styleId="afb">
    <w:name w:val="Revision"/>
    <w:hidden/>
    <w:uiPriority w:val="99"/>
    <w:semiHidden/>
    <w:rsid w:val="00FF683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2756485">
      <w:bodyDiv w:val="1"/>
      <w:marLeft w:val="0"/>
      <w:marRight w:val="0"/>
      <w:marTop w:val="0"/>
      <w:marBottom w:val="0"/>
      <w:divBdr>
        <w:top w:val="none" w:sz="0" w:space="0" w:color="auto"/>
        <w:left w:val="none" w:sz="0" w:space="0" w:color="auto"/>
        <w:bottom w:val="none" w:sz="0" w:space="0" w:color="auto"/>
        <w:right w:val="none" w:sz="0" w:space="0" w:color="auto"/>
      </w:divBdr>
    </w:div>
    <w:div w:id="1314874309">
      <w:bodyDiv w:val="1"/>
      <w:marLeft w:val="0"/>
      <w:marRight w:val="0"/>
      <w:marTop w:val="0"/>
      <w:marBottom w:val="0"/>
      <w:divBdr>
        <w:top w:val="none" w:sz="0" w:space="0" w:color="auto"/>
        <w:left w:val="none" w:sz="0" w:space="0" w:color="auto"/>
        <w:bottom w:val="none" w:sz="0" w:space="0" w:color="auto"/>
        <w:right w:val="none" w:sz="0" w:space="0" w:color="auto"/>
      </w:divBdr>
    </w:div>
    <w:div w:id="1663578189">
      <w:bodyDiv w:val="1"/>
      <w:marLeft w:val="0"/>
      <w:marRight w:val="0"/>
      <w:marTop w:val="0"/>
      <w:marBottom w:val="0"/>
      <w:divBdr>
        <w:top w:val="none" w:sz="0" w:space="0" w:color="auto"/>
        <w:left w:val="none" w:sz="0" w:space="0" w:color="auto"/>
        <w:bottom w:val="none" w:sz="0" w:space="0" w:color="auto"/>
        <w:right w:val="none" w:sz="0" w:space="0" w:color="auto"/>
      </w:divBdr>
    </w:div>
    <w:div w:id="2048672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docs.cntd.ru/document/12000074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2018-05-23T00:00:00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DB49EA1-1567-4FB6-B915-D6F18C345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2180</Words>
  <Characters>12427</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«Башинформсвязь»</Company>
  <LinksUpToDate>false</LinksUpToDate>
  <CharactersWithSpaces>14578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creator>Уфа</dc:creator>
  <cp:lastModifiedBy>Данилова Татьяна Владимировна</cp:lastModifiedBy>
  <cp:revision>3</cp:revision>
  <cp:lastPrinted>2018-06-09T04:53:00Z</cp:lastPrinted>
  <dcterms:created xsi:type="dcterms:W3CDTF">2018-06-09T04:54:00Z</dcterms:created>
  <dcterms:modified xsi:type="dcterms:W3CDTF">2018-06-09T05:00:00Z</dcterms:modified>
</cp:coreProperties>
</file>